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6EF6" w14:textId="77777777" w:rsidR="00C74A26" w:rsidRDefault="00C74A26">
      <w:pPr>
        <w:pStyle w:val="BodyText"/>
        <w:spacing w:before="8"/>
        <w:jc w:val="left"/>
        <w:rPr>
          <w:rFonts w:ascii="Times New Roman"/>
          <w:sz w:val="28"/>
        </w:rPr>
      </w:pPr>
    </w:p>
    <w:p w14:paraId="4305B094" w14:textId="77777777" w:rsidR="00C74A26" w:rsidRDefault="00EC471C">
      <w:pPr>
        <w:pStyle w:val="BodyText"/>
        <w:tabs>
          <w:tab w:val="left" w:pos="2267"/>
          <w:tab w:val="left" w:pos="9274"/>
        </w:tabs>
        <w:spacing w:before="87" w:line="333" w:lineRule="auto"/>
        <w:ind w:left="114" w:right="144"/>
      </w:pPr>
      <w:r>
        <w:rPr>
          <w:color w:val="1D1D1B"/>
        </w:rPr>
        <w:t xml:space="preserve">Το παρόν αποτελεί αναπόσπαστο μέρος της Σύμβασης με αριθ.  </w:t>
      </w:r>
      <w:r>
        <w:rPr>
          <w:color w:val="1D1D1B"/>
          <w:u w:val="single" w:color="333399"/>
        </w:rPr>
        <w:t xml:space="preserve">     </w:t>
      </w:r>
      <w:r>
        <w:rPr>
          <w:color w:val="1D1D1B"/>
        </w:rPr>
        <w:t xml:space="preserve">  και ημερομηνία  </w:t>
      </w:r>
      <w:r>
        <w:rPr>
          <w:color w:val="1D1D1B"/>
          <w:u w:val="single" w:color="333399"/>
        </w:rPr>
        <w:t xml:space="preserve">       </w:t>
      </w:r>
      <w:r>
        <w:rPr>
          <w:color w:val="1D1D1B"/>
        </w:rPr>
        <w:t xml:space="preserve">/ </w:t>
      </w:r>
      <w:r>
        <w:rPr>
          <w:color w:val="1D1D1B"/>
          <w:u w:val="single" w:color="333399"/>
        </w:rPr>
        <w:t xml:space="preserve">         </w:t>
      </w:r>
      <w:r>
        <w:rPr>
          <w:color w:val="1D1D1B"/>
        </w:rPr>
        <w:t>/</w:t>
      </w:r>
      <w:r>
        <w:rPr>
          <w:color w:val="1D1D1B"/>
          <w:u w:val="single" w:color="333399"/>
        </w:rPr>
        <w:t xml:space="preserve">          </w:t>
      </w:r>
      <w:r>
        <w:rPr>
          <w:color w:val="1D1D1B"/>
        </w:rPr>
        <w:t>, μεταξύ της NΕΧΙ ΠΛΗΡΩΜΩΝ ΕΛΛΑΣ Α.Ε. (εφεξής “ΝΕΧΙ”)  και της Επιχείρησης,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Α.Φ.Μ</w:t>
      </w:r>
      <w:r>
        <w:rPr>
          <w:color w:val="1D1D1B"/>
          <w:u w:val="single" w:color="333399"/>
        </w:rPr>
        <w:t xml:space="preserve"> </w:t>
      </w:r>
      <w:r>
        <w:rPr>
          <w:color w:val="1D1D1B"/>
          <w:u w:val="single" w:color="333399"/>
        </w:rPr>
        <w:tab/>
      </w:r>
      <w:r>
        <w:rPr>
          <w:color w:val="1D1D1B"/>
        </w:rPr>
        <w:t>και αριθμό Γ.Ε.ΜΗ.</w:t>
      </w:r>
      <w:r>
        <w:rPr>
          <w:color w:val="1D1D1B"/>
          <w:u w:val="single" w:color="333399"/>
        </w:rPr>
        <w:t xml:space="preserve"> </w:t>
      </w:r>
      <w:r>
        <w:rPr>
          <w:color w:val="1D1D1B"/>
          <w:u w:val="single" w:color="333399"/>
        </w:rPr>
        <w:tab/>
      </w:r>
      <w:r>
        <w:rPr>
          <w:color w:val="1D1D1B"/>
        </w:rPr>
        <w:t>(εφεξής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“Σύμβαση”).</w:t>
      </w:r>
    </w:p>
    <w:p w14:paraId="4C53F61B" w14:textId="77777777" w:rsidR="00C74A26" w:rsidRDefault="00EC471C">
      <w:pPr>
        <w:pStyle w:val="BodyText"/>
        <w:spacing w:before="145" w:line="263" w:lineRule="exact"/>
        <w:ind w:left="114"/>
      </w:pPr>
      <w:r>
        <w:rPr>
          <w:color w:val="1D1D1B"/>
        </w:rPr>
        <w:t xml:space="preserve">Οι ως άνω συμβαλλόμενοι, αφού έλαβαν υπ’ </w:t>
      </w:r>
      <w:proofErr w:type="spellStart"/>
      <w:r>
        <w:rPr>
          <w:color w:val="1D1D1B"/>
        </w:rPr>
        <w:t>όψιν</w:t>
      </w:r>
      <w:proofErr w:type="spellEnd"/>
      <w:r>
        <w:rPr>
          <w:color w:val="1D1D1B"/>
        </w:rPr>
        <w:t xml:space="preserve"> ότι:</w:t>
      </w:r>
    </w:p>
    <w:p w14:paraId="4C154991" w14:textId="77777777" w:rsidR="00C74A26" w:rsidRDefault="00EC471C">
      <w:pPr>
        <w:pStyle w:val="ListParagraph"/>
        <w:numPr>
          <w:ilvl w:val="0"/>
          <w:numId w:val="3"/>
        </w:numPr>
        <w:tabs>
          <w:tab w:val="left" w:pos="399"/>
        </w:tabs>
        <w:spacing w:before="1" w:line="232" w:lineRule="auto"/>
        <w:ind w:right="145"/>
        <w:jc w:val="both"/>
      </w:pPr>
      <w:r>
        <w:rPr>
          <w:color w:val="1D1D1B"/>
        </w:rPr>
        <w:t>Η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έχει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συνάψει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ανωτέρω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Σύμβαση,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οποία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συμφωνήθηκε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ότι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θα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3"/>
        </w:rPr>
        <w:t>αποδέχεται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 xml:space="preserve">τις </w:t>
      </w:r>
      <w:r>
        <w:rPr>
          <w:color w:val="1D1D1B"/>
          <w:spacing w:val="-3"/>
        </w:rPr>
        <w:t xml:space="preserve">αναφερόμενες </w:t>
      </w:r>
      <w:r>
        <w:rPr>
          <w:color w:val="1D1D1B"/>
        </w:rPr>
        <w:t xml:space="preserve">σε αυτή Κάρτες ως μέσο </w:t>
      </w:r>
      <w:r>
        <w:rPr>
          <w:color w:val="1D1D1B"/>
          <w:spacing w:val="-3"/>
        </w:rPr>
        <w:t xml:space="preserve">πληρωμής </w:t>
      </w:r>
      <w:r>
        <w:rPr>
          <w:color w:val="1D1D1B"/>
          <w:spacing w:val="-2"/>
        </w:rPr>
        <w:t xml:space="preserve">του </w:t>
      </w:r>
      <w:r>
        <w:rPr>
          <w:color w:val="1D1D1B"/>
          <w:spacing w:val="-3"/>
        </w:rPr>
        <w:t xml:space="preserve">αντιτίμου </w:t>
      </w:r>
      <w:r>
        <w:rPr>
          <w:color w:val="1D1D1B"/>
        </w:rPr>
        <w:t xml:space="preserve">των </w:t>
      </w:r>
      <w:r>
        <w:rPr>
          <w:color w:val="1D1D1B"/>
          <w:spacing w:val="-3"/>
        </w:rPr>
        <w:t xml:space="preserve">προϊόντων </w:t>
      </w:r>
      <w:r>
        <w:rPr>
          <w:color w:val="1D1D1B"/>
        </w:rPr>
        <w:t xml:space="preserve">ή </w:t>
      </w:r>
      <w:r>
        <w:rPr>
          <w:color w:val="1D1D1B"/>
          <w:spacing w:val="-3"/>
        </w:rPr>
        <w:t xml:space="preserve">υπηρεσιών </w:t>
      </w:r>
      <w:r>
        <w:rPr>
          <w:color w:val="1D1D1B"/>
        </w:rPr>
        <w:t xml:space="preserve">που </w:t>
      </w:r>
      <w:proofErr w:type="spellStart"/>
      <w:r>
        <w:rPr>
          <w:color w:val="1D1D1B"/>
        </w:rPr>
        <w:t>πωλεί</w:t>
      </w:r>
      <w:proofErr w:type="spellEnd"/>
      <w:r>
        <w:rPr>
          <w:color w:val="1D1D1B"/>
        </w:rPr>
        <w:t xml:space="preserve"> σε Κατόχους, σύμφωνα με τους ειδικότερους όρους και τις προϋποθέσεις που περιλαμβάνονται στην ως άνω Σύμβαση,</w:t>
      </w:r>
    </w:p>
    <w:p w14:paraId="67B41EC2" w14:textId="77777777" w:rsidR="00C74A26" w:rsidRDefault="00EC471C">
      <w:pPr>
        <w:pStyle w:val="ListParagraph"/>
        <w:numPr>
          <w:ilvl w:val="0"/>
          <w:numId w:val="3"/>
        </w:numPr>
        <w:tabs>
          <w:tab w:val="left" w:pos="399"/>
        </w:tabs>
        <w:spacing w:line="232" w:lineRule="auto"/>
        <w:ind w:right="145"/>
        <w:jc w:val="both"/>
      </w:pPr>
      <w:r>
        <w:rPr>
          <w:color w:val="1D1D1B"/>
        </w:rPr>
        <w:t>Κατ’ εφαρμογή του όρου 6.5 της Σύμβασης, η NEXI διατηρεί το δικαίωμα να εφαρμόζει και να αξιοποιεί νέες δυνατότητες συναλλαγών, για τις οποίες απαιτείται η υπογραφή σχετικού Παραρτήματος με την Επιχείρηση, με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παρόν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Παράρτημα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ως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άνω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συμβαλλόμενοι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συμφωνούν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ειδικότερους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όρους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τις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προϋποθέσεις, δυνάμει των οποίων η NEXI παρέχει στους Κατόχους την ακόλουθη πρόσθετη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υπηρεσία:</w:t>
      </w:r>
    </w:p>
    <w:p w14:paraId="040CE593" w14:textId="77777777" w:rsidR="00C74A26" w:rsidRDefault="00C74A26">
      <w:pPr>
        <w:pStyle w:val="BodyText"/>
        <w:spacing w:before="1"/>
        <w:jc w:val="left"/>
        <w:rPr>
          <w:sz w:val="20"/>
        </w:rPr>
      </w:pPr>
    </w:p>
    <w:p w14:paraId="7DCFFDDC" w14:textId="77777777" w:rsidR="00C74A26" w:rsidRDefault="00EC471C">
      <w:pPr>
        <w:pStyle w:val="Heading1"/>
        <w:numPr>
          <w:ilvl w:val="0"/>
          <w:numId w:val="2"/>
        </w:numPr>
        <w:tabs>
          <w:tab w:val="left" w:pos="336"/>
        </w:tabs>
        <w:jc w:val="both"/>
      </w:pPr>
      <w:r>
        <w:rPr>
          <w:color w:val="333399"/>
          <w:spacing w:val="-3"/>
        </w:rPr>
        <w:t>Αντικείμενο</w:t>
      </w:r>
    </w:p>
    <w:p w14:paraId="2F4AC960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43" w:firstLine="0"/>
        <w:jc w:val="both"/>
      </w:pPr>
      <w:r>
        <w:rPr>
          <w:color w:val="1D1D1B"/>
        </w:rPr>
        <w:t>Η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παρέχει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στους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Κατόχους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Καρτών,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συναλλάσσονται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Επιχείρηση,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δυνατότητα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επιλέγουν και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πραγματοποιούν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συναλλαγή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απευθείας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νόμισμα,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οποίο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τηρείται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ο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λογαριασμός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Κάρτας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 xml:space="preserve">τους (υπηρεσία ή συναλλαγές «DCC»: </w:t>
      </w:r>
      <w:proofErr w:type="spellStart"/>
      <w:r>
        <w:rPr>
          <w:color w:val="1D1D1B"/>
        </w:rPr>
        <w:t>Dynamic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Currency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Conversion</w:t>
      </w:r>
      <w:proofErr w:type="spellEnd"/>
      <w:r>
        <w:rPr>
          <w:color w:val="1D1D1B"/>
        </w:rPr>
        <w:t>).</w:t>
      </w:r>
    </w:p>
    <w:p w14:paraId="631C2371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7"/>
        </w:tabs>
        <w:spacing w:line="256" w:lineRule="exact"/>
        <w:ind w:left="506"/>
        <w:jc w:val="both"/>
      </w:pPr>
      <w:r>
        <w:rPr>
          <w:color w:val="1D1D1B"/>
        </w:rPr>
        <w:t>Η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έχει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διάθεσή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ειδικό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λογισμικό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υποστήριξη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συναλλαγών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«DCC».</w:t>
      </w:r>
    </w:p>
    <w:p w14:paraId="49888F66" w14:textId="77777777" w:rsidR="00C74A26" w:rsidRDefault="00EC471C">
      <w:pPr>
        <w:pStyle w:val="BodyText"/>
        <w:spacing w:line="232" w:lineRule="auto"/>
        <w:ind w:left="114" w:right="147"/>
      </w:pPr>
      <w:r>
        <w:rPr>
          <w:color w:val="1D1D1B"/>
        </w:rPr>
        <w:t xml:space="preserve">Τα νομίσματα που υποστηρίζονται από την υπηρεσία «DCC», καθώς και η νομισματική ισοτιμία, με την οποία </w:t>
      </w:r>
      <w:r>
        <w:rPr>
          <w:color w:val="1D1D1B"/>
          <w:spacing w:val="-3"/>
        </w:rPr>
        <w:t xml:space="preserve">γίνεται </w:t>
      </w:r>
      <w:r>
        <w:rPr>
          <w:color w:val="1D1D1B"/>
        </w:rPr>
        <w:t xml:space="preserve">η </w:t>
      </w:r>
      <w:r>
        <w:rPr>
          <w:color w:val="1D1D1B"/>
          <w:spacing w:val="-3"/>
        </w:rPr>
        <w:t xml:space="preserve">μετατροπή </w:t>
      </w:r>
      <w:r>
        <w:rPr>
          <w:color w:val="1D1D1B"/>
          <w:spacing w:val="-2"/>
        </w:rPr>
        <w:t xml:space="preserve">της </w:t>
      </w:r>
      <w:r>
        <w:rPr>
          <w:color w:val="1D1D1B"/>
          <w:spacing w:val="-3"/>
        </w:rPr>
        <w:t xml:space="preserve">συναλλαγής </w:t>
      </w:r>
      <w:r>
        <w:rPr>
          <w:color w:val="1D1D1B"/>
        </w:rPr>
        <w:t xml:space="preserve">από </w:t>
      </w:r>
      <w:r>
        <w:rPr>
          <w:color w:val="1D1D1B"/>
          <w:spacing w:val="-3"/>
        </w:rPr>
        <w:t xml:space="preserve">ΕΥΡΩ, </w:t>
      </w:r>
      <w:r>
        <w:rPr>
          <w:color w:val="1D1D1B"/>
        </w:rPr>
        <w:t xml:space="preserve">στο </w:t>
      </w:r>
      <w:r>
        <w:rPr>
          <w:color w:val="1D1D1B"/>
          <w:spacing w:val="-3"/>
        </w:rPr>
        <w:t xml:space="preserve">νόμισμα </w:t>
      </w:r>
      <w:r>
        <w:rPr>
          <w:color w:val="1D1D1B"/>
        </w:rPr>
        <w:t xml:space="preserve">που </w:t>
      </w:r>
      <w:r>
        <w:rPr>
          <w:color w:val="1D1D1B"/>
          <w:spacing w:val="-3"/>
        </w:rPr>
        <w:t xml:space="preserve">τηρείται </w:t>
      </w:r>
      <w:r>
        <w:rPr>
          <w:color w:val="1D1D1B"/>
        </w:rPr>
        <w:t xml:space="preserve">ο </w:t>
      </w:r>
      <w:r>
        <w:rPr>
          <w:color w:val="1D1D1B"/>
          <w:spacing w:val="-3"/>
        </w:rPr>
        <w:t xml:space="preserve">λογαριασμός </w:t>
      </w:r>
      <w:r>
        <w:rPr>
          <w:color w:val="1D1D1B"/>
          <w:spacing w:val="-2"/>
        </w:rPr>
        <w:t xml:space="preserve">της </w:t>
      </w:r>
      <w:r>
        <w:rPr>
          <w:color w:val="1D1D1B"/>
        </w:rPr>
        <w:t xml:space="preserve">Κάρτας, </w:t>
      </w:r>
      <w:r>
        <w:rPr>
          <w:color w:val="1D1D1B"/>
          <w:spacing w:val="-3"/>
        </w:rPr>
        <w:t xml:space="preserve">καθορίζονται </w:t>
      </w:r>
      <w:r>
        <w:rPr>
          <w:color w:val="1D1D1B"/>
        </w:rPr>
        <w:t>σε πραγματικό χρόνο, μέσω επικοινωνίας της Συσκευής POS με την NEXI.</w:t>
      </w:r>
    </w:p>
    <w:p w14:paraId="16F224BB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56" w:lineRule="exact"/>
        <w:ind w:left="508"/>
        <w:jc w:val="both"/>
      </w:pPr>
      <w:r>
        <w:rPr>
          <w:color w:val="1D1D1B"/>
        </w:rPr>
        <w:t>Με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επιμέλεια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τη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σύμπραξη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συνεργατών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παραμετροποιούνται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</w:rPr>
        <w:t>κατάλληλα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Συσκευές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POS</w:t>
      </w:r>
    </w:p>
    <w:p w14:paraId="6277EA41" w14:textId="77777777" w:rsidR="00C74A26" w:rsidRDefault="00EC471C">
      <w:pPr>
        <w:pStyle w:val="BodyText"/>
        <w:spacing w:line="264" w:lineRule="exact"/>
        <w:ind w:left="114"/>
      </w:pPr>
      <w:r>
        <w:rPr>
          <w:color w:val="1D1D1B"/>
        </w:rPr>
        <w:t>της Επιχείρησης, ώστε να υποστηρίζεται το εκάστοτε σε ισχύ πρόγραμμα πραγματοποίησης συναλλαγών «DCC».</w:t>
      </w:r>
    </w:p>
    <w:p w14:paraId="2D62B507" w14:textId="77777777" w:rsidR="00C74A26" w:rsidRDefault="00C74A26">
      <w:pPr>
        <w:pStyle w:val="BodyText"/>
        <w:spacing w:before="8"/>
        <w:jc w:val="left"/>
        <w:rPr>
          <w:sz w:val="20"/>
        </w:rPr>
      </w:pPr>
    </w:p>
    <w:p w14:paraId="3EC79939" w14:textId="77777777" w:rsidR="00C74A26" w:rsidRDefault="00EC471C">
      <w:pPr>
        <w:pStyle w:val="Heading1"/>
        <w:numPr>
          <w:ilvl w:val="0"/>
          <w:numId w:val="2"/>
        </w:numPr>
        <w:tabs>
          <w:tab w:val="left" w:pos="396"/>
        </w:tabs>
        <w:ind w:left="395" w:hanging="284"/>
        <w:jc w:val="both"/>
      </w:pPr>
      <w:r>
        <w:rPr>
          <w:color w:val="333399"/>
        </w:rPr>
        <w:t>Διαδικασία παροχής υπηρεσιών</w:t>
      </w:r>
      <w:r>
        <w:rPr>
          <w:color w:val="333399"/>
          <w:spacing w:val="-33"/>
        </w:rPr>
        <w:t xml:space="preserve"> </w:t>
      </w:r>
      <w:r>
        <w:rPr>
          <w:color w:val="333399"/>
          <w:spacing w:val="-3"/>
        </w:rPr>
        <w:t>«DCC»</w:t>
      </w:r>
    </w:p>
    <w:p w14:paraId="0A4DE4B8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58" w:lineRule="exact"/>
        <w:ind w:left="508"/>
        <w:jc w:val="both"/>
      </w:pPr>
      <w:r>
        <w:rPr>
          <w:color w:val="1D1D1B"/>
        </w:rPr>
        <w:t>Με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πληκτρολόγηση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του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ποσού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Συναλλαγής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σε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Ευρώ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τον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εκπρόσωπο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Επιχείρησης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Συσκευή</w:t>
      </w:r>
    </w:p>
    <w:p w14:paraId="694C257B" w14:textId="77777777" w:rsidR="00C74A26" w:rsidRDefault="00EC471C">
      <w:pPr>
        <w:pStyle w:val="BodyText"/>
        <w:spacing w:line="260" w:lineRule="exact"/>
        <w:ind w:left="114"/>
      </w:pPr>
      <w:r>
        <w:rPr>
          <w:color w:val="1D1D1B"/>
        </w:rPr>
        <w:t>POS, εμφανίζεται, σε πραγματικό χρόνο στην οθόνη της Συσκευής POS, η δυνατότητα συμμετοχής στην υπηρεσία</w:t>
      </w:r>
    </w:p>
    <w:p w14:paraId="2946DA31" w14:textId="77777777" w:rsidR="00C74A26" w:rsidRDefault="00EC471C">
      <w:pPr>
        <w:pStyle w:val="BodyText"/>
        <w:spacing w:before="3" w:line="232" w:lineRule="auto"/>
        <w:ind w:left="114" w:right="155"/>
      </w:pPr>
      <w:r>
        <w:rPr>
          <w:color w:val="1D1D1B"/>
        </w:rPr>
        <w:t xml:space="preserve">«DCC» (DCC </w:t>
      </w:r>
      <w:proofErr w:type="spellStart"/>
      <w:r>
        <w:rPr>
          <w:color w:val="1D1D1B"/>
        </w:rPr>
        <w:t>eligibility</w:t>
      </w:r>
      <w:proofErr w:type="spellEnd"/>
      <w:r>
        <w:rPr>
          <w:color w:val="1D1D1B"/>
        </w:rPr>
        <w:t>), καθώς επίσης το ποσό της Συναλλαγής τόσο σε Ευρώ, όσο και στο νόμισμα, στο οποίο τηρείται ο λογαριασμός της Κάρτας.</w:t>
      </w:r>
    </w:p>
    <w:p w14:paraId="1E2D62F8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45" w:firstLine="0"/>
        <w:jc w:val="both"/>
      </w:pPr>
      <w:r>
        <w:rPr>
          <w:color w:val="1D1D1B"/>
        </w:rPr>
        <w:t>Ο εκπρόσωπος της Επιχείρησης ενημερώνει τον Κάτοχο, πριν από την πραγματοποίηση της συναλλαγής, για τη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δυνατότητα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εκτέλεσης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συναλλαγής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νόμισμα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οποίο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τηρείται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ο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λογαριασμός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Κάρτας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του,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αντί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σε Ευρώ,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επιδεικνύει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ταυτοχρόνως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οθόνη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Συσκευής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POS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ως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άνω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υπό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2.1.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ποσά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παρέχει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στον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Κάτοχο κάθε σχετική διευκρίνιση για την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υπηρεσία.</w:t>
      </w:r>
    </w:p>
    <w:p w14:paraId="4E3A7D6A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42" w:firstLine="0"/>
        <w:jc w:val="both"/>
      </w:pPr>
      <w:r>
        <w:rPr>
          <w:color w:val="1D1D1B"/>
          <w:spacing w:val="-3"/>
        </w:rPr>
        <w:t xml:space="preserve">Εφόσον </w:t>
      </w:r>
      <w:r>
        <w:rPr>
          <w:color w:val="1D1D1B"/>
        </w:rPr>
        <w:t xml:space="preserve">ο </w:t>
      </w:r>
      <w:r>
        <w:rPr>
          <w:color w:val="1D1D1B"/>
          <w:spacing w:val="-3"/>
        </w:rPr>
        <w:t xml:space="preserve">Κάτοχος, </w:t>
      </w:r>
      <w:r>
        <w:rPr>
          <w:color w:val="1D1D1B"/>
        </w:rPr>
        <w:t xml:space="preserve">μετά </w:t>
      </w:r>
      <w:r>
        <w:rPr>
          <w:color w:val="1D1D1B"/>
          <w:spacing w:val="-2"/>
        </w:rPr>
        <w:t xml:space="preserve">την </w:t>
      </w:r>
      <w:r>
        <w:rPr>
          <w:color w:val="1D1D1B"/>
        </w:rPr>
        <w:t xml:space="preserve">υπό 2.2. </w:t>
      </w:r>
      <w:r>
        <w:rPr>
          <w:color w:val="1D1D1B"/>
          <w:spacing w:val="-3"/>
        </w:rPr>
        <w:t xml:space="preserve">ενημέρωσή </w:t>
      </w:r>
      <w:r>
        <w:rPr>
          <w:color w:val="1D1D1B"/>
        </w:rPr>
        <w:t xml:space="preserve">του, </w:t>
      </w:r>
      <w:r>
        <w:rPr>
          <w:color w:val="1D1D1B"/>
          <w:spacing w:val="-3"/>
        </w:rPr>
        <w:t xml:space="preserve">επιλέξει </w:t>
      </w:r>
      <w:r>
        <w:rPr>
          <w:color w:val="1D1D1B"/>
        </w:rPr>
        <w:t xml:space="preserve">να </w:t>
      </w:r>
      <w:r>
        <w:rPr>
          <w:color w:val="1D1D1B"/>
          <w:spacing w:val="-3"/>
        </w:rPr>
        <w:t xml:space="preserve">συναλλαχθεί </w:t>
      </w:r>
      <w:r>
        <w:rPr>
          <w:color w:val="1D1D1B"/>
        </w:rPr>
        <w:t xml:space="preserve">στο </w:t>
      </w:r>
      <w:r>
        <w:rPr>
          <w:color w:val="1D1D1B"/>
          <w:spacing w:val="-3"/>
        </w:rPr>
        <w:t xml:space="preserve">νόμισμα στο οποίο τηρείται </w:t>
      </w:r>
      <w:r>
        <w:rPr>
          <w:color w:val="1D1D1B"/>
        </w:rPr>
        <w:t xml:space="preserve">ο λογαριασμός της Κάρτας του, </w:t>
      </w:r>
      <w:proofErr w:type="spellStart"/>
      <w:r>
        <w:rPr>
          <w:color w:val="1D1D1B"/>
        </w:rPr>
        <w:t>πληκτρολογείται</w:t>
      </w:r>
      <w:proofErr w:type="spellEnd"/>
      <w:r>
        <w:rPr>
          <w:color w:val="1D1D1B"/>
        </w:rPr>
        <w:t xml:space="preserve"> η επιλογή του, ζητείται η πληκτρολόγηση του ΡΙΝ, εφόσον απαιτείται, και η Συσκευή POS </w:t>
      </w:r>
      <w:proofErr w:type="spellStart"/>
      <w:r>
        <w:rPr>
          <w:color w:val="1D1D1B"/>
        </w:rPr>
        <w:t>διοδεύει</w:t>
      </w:r>
      <w:proofErr w:type="spellEnd"/>
      <w:r>
        <w:rPr>
          <w:color w:val="1D1D1B"/>
        </w:rPr>
        <w:t xml:space="preserve"> τη συναλλαγή στην NEXI, ως συναλλαγή «DCC». Στο Χρεωστικό Δελτίο που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λαμβάνει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ο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Πελάτης,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μετά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ολοκλήρωση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συναλλαγής,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εμφανίζονται: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i)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συναλλαγματική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ισοτιμία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 xml:space="preserve">(DCC </w:t>
      </w:r>
      <w:proofErr w:type="spellStart"/>
      <w:r>
        <w:rPr>
          <w:color w:val="1D1D1B"/>
        </w:rPr>
        <w:t>exchange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rate</w:t>
      </w:r>
      <w:proofErr w:type="spellEnd"/>
      <w:r>
        <w:rPr>
          <w:color w:val="1D1D1B"/>
        </w:rPr>
        <w:t xml:space="preserve">), </w:t>
      </w:r>
      <w:proofErr w:type="spellStart"/>
      <w:r>
        <w:rPr>
          <w:color w:val="1D1D1B"/>
        </w:rPr>
        <w:t>ii</w:t>
      </w:r>
      <w:proofErr w:type="spellEnd"/>
      <w:r>
        <w:rPr>
          <w:color w:val="1D1D1B"/>
        </w:rPr>
        <w:t xml:space="preserve">) το ποσό της Συναλλαγής σε Ευρώ και στο νόμισμα που επιλέχθηκε και </w:t>
      </w:r>
      <w:proofErr w:type="spellStart"/>
      <w:r>
        <w:rPr>
          <w:color w:val="1D1D1B"/>
        </w:rPr>
        <w:t>iii</w:t>
      </w:r>
      <w:proofErr w:type="spellEnd"/>
      <w:r>
        <w:rPr>
          <w:color w:val="1D1D1B"/>
        </w:rPr>
        <w:t xml:space="preserve">) η προμήθεια για την υπηρεσία «DCC» (DCC </w:t>
      </w:r>
      <w:proofErr w:type="spellStart"/>
      <w:r>
        <w:rPr>
          <w:color w:val="1D1D1B"/>
        </w:rPr>
        <w:t>commission</w:t>
      </w:r>
      <w:proofErr w:type="spellEnd"/>
      <w:r>
        <w:rPr>
          <w:color w:val="1D1D1B"/>
        </w:rPr>
        <w:t>). Σε διαφορετική περίπτωση, ο Κάτοχος συναλλάσσεται σε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Ευρώ.</w:t>
      </w:r>
    </w:p>
    <w:p w14:paraId="34EA23A0" w14:textId="77777777" w:rsidR="00C74A26" w:rsidRDefault="00C74A26">
      <w:pPr>
        <w:pStyle w:val="BodyText"/>
        <w:spacing w:before="5"/>
        <w:jc w:val="left"/>
        <w:rPr>
          <w:sz w:val="19"/>
        </w:rPr>
      </w:pPr>
    </w:p>
    <w:p w14:paraId="15657BFB" w14:textId="77777777" w:rsidR="00C74A26" w:rsidRDefault="00EC471C">
      <w:pPr>
        <w:pStyle w:val="Heading1"/>
        <w:numPr>
          <w:ilvl w:val="0"/>
          <w:numId w:val="2"/>
        </w:numPr>
        <w:tabs>
          <w:tab w:val="left" w:pos="396"/>
        </w:tabs>
        <w:spacing w:before="1" w:line="266" w:lineRule="exact"/>
        <w:ind w:left="395" w:hanging="284"/>
      </w:pPr>
      <w:r>
        <w:rPr>
          <w:color w:val="333399"/>
        </w:rPr>
        <w:t>Συναλλαγές που υποστηρίζονται από την υπηρεσία</w:t>
      </w:r>
      <w:r>
        <w:rPr>
          <w:color w:val="333399"/>
          <w:spacing w:val="-29"/>
        </w:rPr>
        <w:t xml:space="preserve"> </w:t>
      </w:r>
      <w:r>
        <w:rPr>
          <w:color w:val="333399"/>
          <w:spacing w:val="-3"/>
        </w:rPr>
        <w:t>«DCC»</w:t>
      </w:r>
    </w:p>
    <w:p w14:paraId="71521144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7"/>
        </w:tabs>
        <w:spacing w:line="262" w:lineRule="exact"/>
        <w:ind w:left="506"/>
      </w:pPr>
      <w:r>
        <w:rPr>
          <w:color w:val="1D1D1B"/>
        </w:rPr>
        <w:t>Οι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συναλλαγές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υποστηρίζονται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υπηρεσία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«DCC»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είναι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ακόλουθες:</w:t>
      </w:r>
    </w:p>
    <w:p w14:paraId="746D49AC" w14:textId="77777777" w:rsidR="00C74A26" w:rsidRDefault="00EC471C">
      <w:pPr>
        <w:pStyle w:val="ListParagraph"/>
        <w:numPr>
          <w:ilvl w:val="2"/>
          <w:numId w:val="2"/>
        </w:numPr>
        <w:tabs>
          <w:tab w:val="left" w:pos="799"/>
        </w:tabs>
        <w:spacing w:line="259" w:lineRule="exact"/>
        <w:jc w:val="left"/>
      </w:pPr>
      <w:r>
        <w:rPr>
          <w:color w:val="1D1D1B"/>
        </w:rPr>
        <w:t>Αγορά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(</w:t>
      </w:r>
      <w:proofErr w:type="spellStart"/>
      <w:r>
        <w:rPr>
          <w:color w:val="1D1D1B"/>
        </w:rPr>
        <w:t>Sale</w:t>
      </w:r>
      <w:proofErr w:type="spellEnd"/>
      <w:r>
        <w:rPr>
          <w:color w:val="1D1D1B"/>
        </w:rPr>
        <w:t>),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χωρίς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άτοκες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δόσεις,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ή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χωρίς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φιλοδώρημα</w:t>
      </w:r>
    </w:p>
    <w:p w14:paraId="1FB041F3" w14:textId="77777777" w:rsidR="00C74A26" w:rsidRDefault="00EC471C">
      <w:pPr>
        <w:pStyle w:val="ListParagraph"/>
        <w:numPr>
          <w:ilvl w:val="2"/>
          <w:numId w:val="2"/>
        </w:numPr>
        <w:tabs>
          <w:tab w:val="left" w:pos="799"/>
        </w:tabs>
        <w:spacing w:line="262" w:lineRule="exact"/>
        <w:jc w:val="left"/>
      </w:pPr>
      <w:r>
        <w:rPr>
          <w:color w:val="1D1D1B"/>
        </w:rPr>
        <w:t>Ακύρωση (</w:t>
      </w:r>
      <w:proofErr w:type="spellStart"/>
      <w:r>
        <w:rPr>
          <w:color w:val="1D1D1B"/>
        </w:rPr>
        <w:t>Void</w:t>
      </w:r>
      <w:proofErr w:type="spellEnd"/>
      <w:r>
        <w:rPr>
          <w:color w:val="1D1D1B"/>
        </w:rPr>
        <w:t>)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3"/>
        </w:rPr>
        <w:t>συναλλαγής</w:t>
      </w:r>
    </w:p>
    <w:p w14:paraId="47DEC17F" w14:textId="77777777" w:rsidR="00C74A26" w:rsidRDefault="00EC471C">
      <w:pPr>
        <w:pStyle w:val="ListParagraph"/>
        <w:numPr>
          <w:ilvl w:val="2"/>
          <w:numId w:val="2"/>
        </w:numPr>
        <w:tabs>
          <w:tab w:val="left" w:pos="799"/>
        </w:tabs>
        <w:spacing w:line="266" w:lineRule="exact"/>
        <w:jc w:val="left"/>
      </w:pPr>
      <w:r>
        <w:rPr>
          <w:color w:val="1D1D1B"/>
        </w:rPr>
        <w:t>Αντιλογισμός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3"/>
        </w:rPr>
        <w:t>(</w:t>
      </w:r>
      <w:proofErr w:type="spellStart"/>
      <w:r>
        <w:rPr>
          <w:color w:val="1D1D1B"/>
          <w:spacing w:val="-3"/>
        </w:rPr>
        <w:t>Refund</w:t>
      </w:r>
      <w:proofErr w:type="spellEnd"/>
      <w:r>
        <w:rPr>
          <w:color w:val="1D1D1B"/>
          <w:spacing w:val="-3"/>
        </w:rPr>
        <w:t>)</w:t>
      </w:r>
    </w:p>
    <w:p w14:paraId="47B20425" w14:textId="77777777" w:rsidR="00C74A26" w:rsidRDefault="00C74A26">
      <w:pPr>
        <w:spacing w:line="266" w:lineRule="exact"/>
        <w:sectPr w:rsidR="00C74A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2420" w:right="700" w:bottom="1400" w:left="740" w:header="676" w:footer="1213" w:gutter="0"/>
          <w:pgNumType w:start="1"/>
          <w:cols w:space="720"/>
        </w:sectPr>
      </w:pPr>
    </w:p>
    <w:p w14:paraId="1355E592" w14:textId="77777777" w:rsidR="00C74A26" w:rsidRDefault="00C74A26">
      <w:pPr>
        <w:pStyle w:val="BodyText"/>
        <w:spacing w:before="9"/>
        <w:jc w:val="left"/>
        <w:rPr>
          <w:sz w:val="21"/>
        </w:rPr>
      </w:pPr>
    </w:p>
    <w:p w14:paraId="6154DB9E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before="62" w:line="232" w:lineRule="auto"/>
        <w:ind w:right="148" w:firstLine="0"/>
        <w:jc w:val="both"/>
      </w:pPr>
      <w:r>
        <w:rPr>
          <w:color w:val="1D1D1B"/>
        </w:rPr>
        <w:t>Οι ως άνω συναλλαγές υποστηρίζονται για κάρτες με μαγνητική πίστα, κάρτες με ή χωρίς ηλεκτρονικό κύκλωμα (</w:t>
      </w:r>
      <w:proofErr w:type="spellStart"/>
      <w:r>
        <w:rPr>
          <w:color w:val="1D1D1B"/>
        </w:rPr>
        <w:t>chip</w:t>
      </w:r>
      <w:proofErr w:type="spellEnd"/>
      <w:r>
        <w:rPr>
          <w:color w:val="1D1D1B"/>
        </w:rPr>
        <w:t>), με ή χωρίς τη χρήση PIN, οι οποίες πληρούν τις προδιαγραφές των Οργανισμών Καρτών, όπως αυτοί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αναφέρονται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στον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όρο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5.3.1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κατωτέρω,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εφόσον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συμμετέχουν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πρόγραμμα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«DCC»,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βάση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κανόνες του αντίστοιχου Οργανισμού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Καρτών.</w:t>
      </w:r>
    </w:p>
    <w:p w14:paraId="0F7A247A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46" w:firstLine="0"/>
        <w:jc w:val="both"/>
      </w:pPr>
      <w:r>
        <w:rPr>
          <w:color w:val="1D1D1B"/>
        </w:rPr>
        <w:t>Συναλλαγές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«DCC»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μπορούν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πραγματοποιηθούν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μόνο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Επιχειρήσεις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διενεργούν</w:t>
      </w:r>
      <w:r>
        <w:rPr>
          <w:color w:val="1D1D1B"/>
          <w:spacing w:val="-2"/>
        </w:rPr>
        <w:t xml:space="preserve"> </w:t>
      </w:r>
      <w:r>
        <w:t>Πράξεις</w:t>
      </w:r>
      <w:r>
        <w:rPr>
          <w:spacing w:val="-7"/>
        </w:rPr>
        <w:t xml:space="preserve"> </w:t>
      </w:r>
      <w:r>
        <w:t xml:space="preserve">Πληρωμής με Φυσική Παρουσία </w:t>
      </w:r>
      <w:r>
        <w:rPr>
          <w:color w:val="1D1D1B"/>
        </w:rPr>
        <w:t>μέσω Συσκευών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POS.</w:t>
      </w:r>
    </w:p>
    <w:p w14:paraId="5BD61B42" w14:textId="77777777" w:rsidR="00C74A26" w:rsidRDefault="00C74A26">
      <w:pPr>
        <w:pStyle w:val="BodyText"/>
        <w:spacing w:before="6"/>
        <w:jc w:val="left"/>
        <w:rPr>
          <w:sz w:val="20"/>
        </w:rPr>
      </w:pPr>
    </w:p>
    <w:p w14:paraId="3FE0A2FF" w14:textId="77777777" w:rsidR="00C74A26" w:rsidRDefault="00EC471C">
      <w:pPr>
        <w:pStyle w:val="Heading1"/>
        <w:numPr>
          <w:ilvl w:val="0"/>
          <w:numId w:val="2"/>
        </w:numPr>
        <w:tabs>
          <w:tab w:val="left" w:pos="396"/>
        </w:tabs>
        <w:spacing w:line="266" w:lineRule="exact"/>
        <w:ind w:left="395" w:hanging="284"/>
        <w:jc w:val="both"/>
      </w:pPr>
      <w:r>
        <w:rPr>
          <w:color w:val="333399"/>
        </w:rPr>
        <w:t>Νομίσματα που υποστηρίζονται από την υπηρεσία</w:t>
      </w:r>
      <w:r>
        <w:rPr>
          <w:color w:val="333399"/>
          <w:spacing w:val="-34"/>
        </w:rPr>
        <w:t xml:space="preserve"> </w:t>
      </w:r>
      <w:r>
        <w:rPr>
          <w:color w:val="333399"/>
        </w:rPr>
        <w:t>«DCC»</w:t>
      </w:r>
    </w:p>
    <w:p w14:paraId="27D9D952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7"/>
        </w:tabs>
        <w:spacing w:line="266" w:lineRule="exact"/>
        <w:ind w:left="506"/>
        <w:jc w:val="both"/>
      </w:pPr>
      <w:r>
        <w:rPr>
          <w:color w:val="1D1D1B"/>
        </w:rPr>
        <w:t>Κατά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υπογραφή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του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παρόντος,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υπηρεσία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«DCC»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υποστηρίζονται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κάτωθι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νομίσματα:</w:t>
      </w:r>
    </w:p>
    <w:p w14:paraId="6B72D99B" w14:textId="77777777" w:rsidR="00C74A26" w:rsidRDefault="00C74A26">
      <w:pPr>
        <w:pStyle w:val="BodyText"/>
        <w:spacing w:before="9"/>
        <w:jc w:val="lef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209"/>
        <w:gridCol w:w="1352"/>
        <w:gridCol w:w="1503"/>
        <w:gridCol w:w="1406"/>
        <w:gridCol w:w="1576"/>
        <w:gridCol w:w="2336"/>
      </w:tblGrid>
      <w:tr w:rsidR="00C74A26" w14:paraId="0BDE5962" w14:textId="77777777">
        <w:trPr>
          <w:trHeight w:val="319"/>
        </w:trPr>
        <w:tc>
          <w:tcPr>
            <w:tcW w:w="859" w:type="dxa"/>
            <w:tcBorders>
              <w:top w:val="single" w:sz="2" w:space="0" w:color="333399"/>
              <w:bottom w:val="single" w:sz="2" w:space="0" w:color="333399"/>
            </w:tcBorders>
          </w:tcPr>
          <w:p w14:paraId="3012FFB4" w14:textId="77777777" w:rsidR="00C74A26" w:rsidRDefault="00EC471C">
            <w:pPr>
              <w:pStyle w:val="TableParagraph"/>
            </w:pPr>
            <w:r>
              <w:rPr>
                <w:color w:val="1D1D1B"/>
              </w:rPr>
              <w:t>USD</w:t>
            </w:r>
          </w:p>
        </w:tc>
        <w:tc>
          <w:tcPr>
            <w:tcW w:w="1209" w:type="dxa"/>
            <w:tcBorders>
              <w:top w:val="single" w:sz="2" w:space="0" w:color="333399"/>
              <w:bottom w:val="single" w:sz="2" w:space="0" w:color="333399"/>
            </w:tcBorders>
          </w:tcPr>
          <w:p w14:paraId="63E8618C" w14:textId="77777777" w:rsidR="00C74A26" w:rsidRDefault="00EC471C">
            <w:pPr>
              <w:pStyle w:val="TableParagraph"/>
              <w:ind w:left="454"/>
            </w:pPr>
            <w:r>
              <w:rPr>
                <w:color w:val="1D1D1B"/>
              </w:rPr>
              <w:t>GBP</w:t>
            </w:r>
          </w:p>
        </w:tc>
        <w:tc>
          <w:tcPr>
            <w:tcW w:w="1352" w:type="dxa"/>
            <w:tcBorders>
              <w:top w:val="single" w:sz="2" w:space="0" w:color="333399"/>
              <w:bottom w:val="single" w:sz="2" w:space="0" w:color="333399"/>
            </w:tcBorders>
          </w:tcPr>
          <w:p w14:paraId="64F32ACC" w14:textId="77777777" w:rsidR="00C74A26" w:rsidRDefault="00EC471C">
            <w:pPr>
              <w:pStyle w:val="TableParagraph"/>
              <w:ind w:left="397"/>
            </w:pPr>
            <w:r>
              <w:rPr>
                <w:color w:val="1D1D1B"/>
              </w:rPr>
              <w:t>CHF</w:t>
            </w:r>
          </w:p>
        </w:tc>
        <w:tc>
          <w:tcPr>
            <w:tcW w:w="1503" w:type="dxa"/>
            <w:tcBorders>
              <w:top w:val="single" w:sz="2" w:space="0" w:color="333399"/>
              <w:bottom w:val="single" w:sz="2" w:space="0" w:color="333399"/>
            </w:tcBorders>
          </w:tcPr>
          <w:p w14:paraId="5FBDC660" w14:textId="77777777" w:rsidR="00C74A26" w:rsidRDefault="00EC471C">
            <w:pPr>
              <w:pStyle w:val="TableParagraph"/>
              <w:ind w:left="586"/>
            </w:pPr>
            <w:r>
              <w:rPr>
                <w:color w:val="1D1D1B"/>
              </w:rPr>
              <w:t>AUD</w:t>
            </w:r>
          </w:p>
        </w:tc>
        <w:tc>
          <w:tcPr>
            <w:tcW w:w="1406" w:type="dxa"/>
            <w:tcBorders>
              <w:top w:val="single" w:sz="2" w:space="0" w:color="333399"/>
              <w:bottom w:val="single" w:sz="2" w:space="0" w:color="333399"/>
            </w:tcBorders>
          </w:tcPr>
          <w:p w14:paraId="0E702ACB" w14:textId="77777777" w:rsidR="00C74A26" w:rsidRDefault="00EC471C">
            <w:pPr>
              <w:pStyle w:val="TableParagraph"/>
              <w:ind w:left="492"/>
            </w:pPr>
            <w:r>
              <w:rPr>
                <w:color w:val="1D1D1B"/>
              </w:rPr>
              <w:t>CAD</w:t>
            </w:r>
          </w:p>
        </w:tc>
        <w:tc>
          <w:tcPr>
            <w:tcW w:w="1576" w:type="dxa"/>
            <w:tcBorders>
              <w:top w:val="single" w:sz="2" w:space="0" w:color="333399"/>
              <w:bottom w:val="single" w:sz="2" w:space="0" w:color="333399"/>
            </w:tcBorders>
          </w:tcPr>
          <w:p w14:paraId="00266007" w14:textId="77777777" w:rsidR="00C74A26" w:rsidRDefault="00EC471C">
            <w:pPr>
              <w:pStyle w:val="TableParagraph"/>
              <w:ind w:left="524"/>
            </w:pPr>
            <w:r>
              <w:rPr>
                <w:color w:val="1D1D1B"/>
              </w:rPr>
              <w:t>RON</w:t>
            </w:r>
          </w:p>
        </w:tc>
        <w:tc>
          <w:tcPr>
            <w:tcW w:w="2336" w:type="dxa"/>
            <w:tcBorders>
              <w:top w:val="single" w:sz="2" w:space="0" w:color="333399"/>
              <w:bottom w:val="single" w:sz="2" w:space="0" w:color="333399"/>
            </w:tcBorders>
          </w:tcPr>
          <w:p w14:paraId="5B3E9B72" w14:textId="77777777" w:rsidR="00C74A26" w:rsidRDefault="00EC471C">
            <w:pPr>
              <w:pStyle w:val="TableParagraph"/>
              <w:ind w:left="641"/>
            </w:pPr>
            <w:r>
              <w:rPr>
                <w:color w:val="1D1D1B"/>
              </w:rPr>
              <w:t>JPY</w:t>
            </w:r>
          </w:p>
        </w:tc>
      </w:tr>
      <w:tr w:rsidR="00C74A26" w14:paraId="7B0D4AA9" w14:textId="77777777">
        <w:trPr>
          <w:trHeight w:val="318"/>
        </w:trPr>
        <w:tc>
          <w:tcPr>
            <w:tcW w:w="859" w:type="dxa"/>
            <w:tcBorders>
              <w:top w:val="single" w:sz="2" w:space="0" w:color="333399"/>
              <w:bottom w:val="single" w:sz="2" w:space="0" w:color="333399"/>
            </w:tcBorders>
          </w:tcPr>
          <w:p w14:paraId="6C17B4DA" w14:textId="77777777" w:rsidR="00C74A26" w:rsidRDefault="00EC471C">
            <w:pPr>
              <w:pStyle w:val="TableParagraph"/>
            </w:pPr>
            <w:r>
              <w:rPr>
                <w:color w:val="1D1D1B"/>
              </w:rPr>
              <w:t>NOK</w:t>
            </w:r>
          </w:p>
        </w:tc>
        <w:tc>
          <w:tcPr>
            <w:tcW w:w="1209" w:type="dxa"/>
            <w:tcBorders>
              <w:top w:val="single" w:sz="2" w:space="0" w:color="333399"/>
              <w:bottom w:val="single" w:sz="2" w:space="0" w:color="333399"/>
            </w:tcBorders>
          </w:tcPr>
          <w:p w14:paraId="64820E7F" w14:textId="77777777" w:rsidR="00C74A26" w:rsidRDefault="00EC471C">
            <w:pPr>
              <w:pStyle w:val="TableParagraph"/>
              <w:ind w:left="454"/>
            </w:pPr>
            <w:r>
              <w:rPr>
                <w:color w:val="1D1D1B"/>
              </w:rPr>
              <w:t>SEK</w:t>
            </w:r>
          </w:p>
        </w:tc>
        <w:tc>
          <w:tcPr>
            <w:tcW w:w="1352" w:type="dxa"/>
            <w:tcBorders>
              <w:top w:val="single" w:sz="2" w:space="0" w:color="333399"/>
              <w:bottom w:val="single" w:sz="2" w:space="0" w:color="333399"/>
            </w:tcBorders>
          </w:tcPr>
          <w:p w14:paraId="6C730F5A" w14:textId="77777777" w:rsidR="00C74A26" w:rsidRDefault="00EC471C">
            <w:pPr>
              <w:pStyle w:val="TableParagraph"/>
              <w:ind w:left="397"/>
            </w:pPr>
            <w:r>
              <w:rPr>
                <w:color w:val="1D1D1B"/>
              </w:rPr>
              <w:t>DKK</w:t>
            </w:r>
          </w:p>
        </w:tc>
        <w:tc>
          <w:tcPr>
            <w:tcW w:w="1503" w:type="dxa"/>
            <w:tcBorders>
              <w:top w:val="single" w:sz="2" w:space="0" w:color="333399"/>
              <w:bottom w:val="single" w:sz="2" w:space="0" w:color="333399"/>
            </w:tcBorders>
          </w:tcPr>
          <w:p w14:paraId="1520DB25" w14:textId="77777777" w:rsidR="00C74A26" w:rsidRDefault="00EC471C">
            <w:pPr>
              <w:pStyle w:val="TableParagraph"/>
              <w:ind w:left="586"/>
            </w:pPr>
            <w:r>
              <w:rPr>
                <w:color w:val="1D1D1B"/>
              </w:rPr>
              <w:t>TRY</w:t>
            </w:r>
          </w:p>
        </w:tc>
        <w:tc>
          <w:tcPr>
            <w:tcW w:w="1406" w:type="dxa"/>
            <w:tcBorders>
              <w:top w:val="single" w:sz="2" w:space="0" w:color="333399"/>
              <w:bottom w:val="single" w:sz="2" w:space="0" w:color="333399"/>
            </w:tcBorders>
          </w:tcPr>
          <w:p w14:paraId="2883E034" w14:textId="77777777" w:rsidR="00C74A26" w:rsidRDefault="00EC471C">
            <w:pPr>
              <w:pStyle w:val="TableParagraph"/>
              <w:ind w:left="492"/>
            </w:pPr>
            <w:r>
              <w:rPr>
                <w:color w:val="1D1D1B"/>
              </w:rPr>
              <w:t>BRL</w:t>
            </w:r>
          </w:p>
        </w:tc>
        <w:tc>
          <w:tcPr>
            <w:tcW w:w="1576" w:type="dxa"/>
            <w:tcBorders>
              <w:top w:val="single" w:sz="2" w:space="0" w:color="333399"/>
              <w:bottom w:val="single" w:sz="2" w:space="0" w:color="333399"/>
            </w:tcBorders>
          </w:tcPr>
          <w:p w14:paraId="663CE27C" w14:textId="77777777" w:rsidR="00C74A26" w:rsidRDefault="00EC471C">
            <w:pPr>
              <w:pStyle w:val="TableParagraph"/>
              <w:ind w:left="524"/>
            </w:pPr>
            <w:r>
              <w:rPr>
                <w:color w:val="1D1D1B"/>
              </w:rPr>
              <w:t>SGD</w:t>
            </w:r>
          </w:p>
        </w:tc>
        <w:tc>
          <w:tcPr>
            <w:tcW w:w="2336" w:type="dxa"/>
            <w:tcBorders>
              <w:top w:val="single" w:sz="2" w:space="0" w:color="333399"/>
              <w:bottom w:val="single" w:sz="2" w:space="0" w:color="333399"/>
            </w:tcBorders>
          </w:tcPr>
          <w:p w14:paraId="48C9A6B5" w14:textId="77777777" w:rsidR="00C74A26" w:rsidRDefault="00EC471C">
            <w:pPr>
              <w:pStyle w:val="TableParagraph"/>
              <w:ind w:left="641"/>
            </w:pPr>
            <w:r>
              <w:rPr>
                <w:color w:val="1D1D1B"/>
              </w:rPr>
              <w:t>MXN</w:t>
            </w:r>
          </w:p>
        </w:tc>
      </w:tr>
      <w:tr w:rsidR="00C74A26" w14:paraId="339A98E2" w14:textId="77777777">
        <w:trPr>
          <w:trHeight w:val="321"/>
        </w:trPr>
        <w:tc>
          <w:tcPr>
            <w:tcW w:w="859" w:type="dxa"/>
            <w:tcBorders>
              <w:top w:val="single" w:sz="2" w:space="0" w:color="333399"/>
              <w:bottom w:val="single" w:sz="2" w:space="0" w:color="333399"/>
            </w:tcBorders>
          </w:tcPr>
          <w:p w14:paraId="47F63E97" w14:textId="77777777" w:rsidR="00C74A26" w:rsidRDefault="00EC471C">
            <w:pPr>
              <w:pStyle w:val="TableParagraph"/>
              <w:spacing w:line="264" w:lineRule="exact"/>
            </w:pPr>
            <w:r>
              <w:rPr>
                <w:color w:val="1D1D1B"/>
              </w:rPr>
              <w:t>AED</w:t>
            </w:r>
          </w:p>
        </w:tc>
        <w:tc>
          <w:tcPr>
            <w:tcW w:w="1209" w:type="dxa"/>
            <w:tcBorders>
              <w:top w:val="single" w:sz="2" w:space="0" w:color="333399"/>
              <w:bottom w:val="single" w:sz="2" w:space="0" w:color="333399"/>
            </w:tcBorders>
          </w:tcPr>
          <w:p w14:paraId="4CCBF0CF" w14:textId="77777777" w:rsidR="00C74A26" w:rsidRDefault="00EC471C">
            <w:pPr>
              <w:pStyle w:val="TableParagraph"/>
              <w:spacing w:line="264" w:lineRule="exact"/>
              <w:ind w:left="454"/>
            </w:pPr>
            <w:r>
              <w:rPr>
                <w:color w:val="1D1D1B"/>
              </w:rPr>
              <w:t>PLN</w:t>
            </w:r>
          </w:p>
        </w:tc>
        <w:tc>
          <w:tcPr>
            <w:tcW w:w="1352" w:type="dxa"/>
            <w:tcBorders>
              <w:top w:val="single" w:sz="2" w:space="0" w:color="333399"/>
              <w:bottom w:val="single" w:sz="2" w:space="0" w:color="333399"/>
            </w:tcBorders>
          </w:tcPr>
          <w:p w14:paraId="46E219C1" w14:textId="77777777" w:rsidR="00C74A26" w:rsidRDefault="00EC471C">
            <w:pPr>
              <w:pStyle w:val="TableParagraph"/>
              <w:spacing w:line="264" w:lineRule="exact"/>
              <w:ind w:left="397"/>
            </w:pPr>
            <w:r>
              <w:rPr>
                <w:color w:val="1D1D1B"/>
              </w:rPr>
              <w:t>CNY</w:t>
            </w:r>
          </w:p>
        </w:tc>
        <w:tc>
          <w:tcPr>
            <w:tcW w:w="1503" w:type="dxa"/>
            <w:tcBorders>
              <w:top w:val="single" w:sz="2" w:space="0" w:color="333399"/>
              <w:bottom w:val="single" w:sz="2" w:space="0" w:color="333399"/>
            </w:tcBorders>
          </w:tcPr>
          <w:p w14:paraId="6B02D1CF" w14:textId="77777777" w:rsidR="00C74A26" w:rsidRDefault="00EC471C">
            <w:pPr>
              <w:pStyle w:val="TableParagraph"/>
              <w:spacing w:line="264" w:lineRule="exact"/>
              <w:ind w:left="586"/>
            </w:pPr>
            <w:r>
              <w:rPr>
                <w:color w:val="1D1D1B"/>
              </w:rPr>
              <w:t>ZAR</w:t>
            </w:r>
          </w:p>
        </w:tc>
        <w:tc>
          <w:tcPr>
            <w:tcW w:w="1406" w:type="dxa"/>
            <w:tcBorders>
              <w:top w:val="single" w:sz="2" w:space="0" w:color="333399"/>
              <w:bottom w:val="single" w:sz="2" w:space="0" w:color="333399"/>
            </w:tcBorders>
          </w:tcPr>
          <w:p w14:paraId="6637E417" w14:textId="77777777" w:rsidR="00C74A26" w:rsidRDefault="00EC471C">
            <w:pPr>
              <w:pStyle w:val="TableParagraph"/>
              <w:spacing w:line="264" w:lineRule="exact"/>
              <w:ind w:left="492"/>
            </w:pPr>
            <w:r>
              <w:rPr>
                <w:color w:val="1D1D1B"/>
              </w:rPr>
              <w:t>BGN</w:t>
            </w:r>
          </w:p>
        </w:tc>
        <w:tc>
          <w:tcPr>
            <w:tcW w:w="1576" w:type="dxa"/>
            <w:tcBorders>
              <w:top w:val="single" w:sz="2" w:space="0" w:color="333399"/>
              <w:bottom w:val="single" w:sz="2" w:space="0" w:color="333399"/>
            </w:tcBorders>
          </w:tcPr>
          <w:p w14:paraId="093623CB" w14:textId="77777777" w:rsidR="00C74A26" w:rsidRDefault="00EC471C">
            <w:pPr>
              <w:pStyle w:val="TableParagraph"/>
              <w:spacing w:line="264" w:lineRule="exact"/>
              <w:ind w:left="524"/>
            </w:pPr>
            <w:r>
              <w:rPr>
                <w:color w:val="1D1D1B"/>
              </w:rPr>
              <w:t>KRW</w:t>
            </w:r>
          </w:p>
        </w:tc>
        <w:tc>
          <w:tcPr>
            <w:tcW w:w="2336" w:type="dxa"/>
            <w:tcBorders>
              <w:top w:val="single" w:sz="2" w:space="0" w:color="333399"/>
              <w:bottom w:val="single" w:sz="2" w:space="0" w:color="333399"/>
            </w:tcBorders>
          </w:tcPr>
          <w:p w14:paraId="7D07E9A0" w14:textId="77777777" w:rsidR="00C74A26" w:rsidRDefault="00EC471C">
            <w:pPr>
              <w:pStyle w:val="TableParagraph"/>
              <w:spacing w:line="264" w:lineRule="exact"/>
              <w:ind w:left="641"/>
            </w:pPr>
            <w:r>
              <w:rPr>
                <w:color w:val="1D1D1B"/>
              </w:rPr>
              <w:t>HUF</w:t>
            </w:r>
          </w:p>
        </w:tc>
      </w:tr>
      <w:tr w:rsidR="00C74A26" w14:paraId="0B6729EF" w14:textId="77777777">
        <w:trPr>
          <w:trHeight w:val="319"/>
        </w:trPr>
        <w:tc>
          <w:tcPr>
            <w:tcW w:w="859" w:type="dxa"/>
            <w:tcBorders>
              <w:top w:val="single" w:sz="2" w:space="0" w:color="333399"/>
              <w:bottom w:val="single" w:sz="2" w:space="0" w:color="333399"/>
            </w:tcBorders>
          </w:tcPr>
          <w:p w14:paraId="4CE7F662" w14:textId="77777777" w:rsidR="00C74A26" w:rsidRDefault="00EC471C">
            <w:pPr>
              <w:pStyle w:val="TableParagraph"/>
            </w:pPr>
            <w:r>
              <w:rPr>
                <w:color w:val="1D1D1B"/>
              </w:rPr>
              <w:t>CZK</w:t>
            </w:r>
          </w:p>
        </w:tc>
        <w:tc>
          <w:tcPr>
            <w:tcW w:w="1209" w:type="dxa"/>
            <w:tcBorders>
              <w:top w:val="single" w:sz="2" w:space="0" w:color="333399"/>
              <w:bottom w:val="single" w:sz="2" w:space="0" w:color="333399"/>
            </w:tcBorders>
          </w:tcPr>
          <w:p w14:paraId="79E3F719" w14:textId="77777777" w:rsidR="00C74A26" w:rsidRDefault="00EC471C">
            <w:pPr>
              <w:pStyle w:val="TableParagraph"/>
              <w:ind w:left="454"/>
            </w:pPr>
            <w:r>
              <w:rPr>
                <w:color w:val="1D1D1B"/>
              </w:rPr>
              <w:t>SAR</w:t>
            </w:r>
          </w:p>
        </w:tc>
        <w:tc>
          <w:tcPr>
            <w:tcW w:w="1352" w:type="dxa"/>
            <w:tcBorders>
              <w:top w:val="single" w:sz="2" w:space="0" w:color="333399"/>
              <w:bottom w:val="single" w:sz="2" w:space="0" w:color="333399"/>
            </w:tcBorders>
          </w:tcPr>
          <w:p w14:paraId="398B70B2" w14:textId="77777777" w:rsidR="00C74A26" w:rsidRDefault="00EC471C">
            <w:pPr>
              <w:pStyle w:val="TableParagraph"/>
              <w:ind w:left="397"/>
            </w:pPr>
            <w:r>
              <w:rPr>
                <w:color w:val="1D1D1B"/>
              </w:rPr>
              <w:t>NZD</w:t>
            </w:r>
          </w:p>
        </w:tc>
        <w:tc>
          <w:tcPr>
            <w:tcW w:w="1503" w:type="dxa"/>
            <w:tcBorders>
              <w:top w:val="single" w:sz="2" w:space="0" w:color="333399"/>
              <w:bottom w:val="single" w:sz="2" w:space="0" w:color="333399"/>
            </w:tcBorders>
          </w:tcPr>
          <w:p w14:paraId="356F24D2" w14:textId="77777777" w:rsidR="00C74A26" w:rsidRDefault="00EC471C">
            <w:pPr>
              <w:pStyle w:val="TableParagraph"/>
              <w:ind w:left="586"/>
            </w:pPr>
            <w:r>
              <w:rPr>
                <w:color w:val="1D1D1B"/>
              </w:rPr>
              <w:t>MKD</w:t>
            </w:r>
          </w:p>
        </w:tc>
        <w:tc>
          <w:tcPr>
            <w:tcW w:w="1406" w:type="dxa"/>
            <w:tcBorders>
              <w:top w:val="single" w:sz="2" w:space="0" w:color="333399"/>
              <w:bottom w:val="single" w:sz="2" w:space="0" w:color="333399"/>
            </w:tcBorders>
          </w:tcPr>
          <w:p w14:paraId="03E4630F" w14:textId="77777777" w:rsidR="00C74A26" w:rsidRDefault="00EC471C">
            <w:pPr>
              <w:pStyle w:val="TableParagraph"/>
              <w:ind w:left="492"/>
            </w:pPr>
            <w:r>
              <w:rPr>
                <w:color w:val="1D1D1B"/>
              </w:rPr>
              <w:t>UAH</w:t>
            </w:r>
          </w:p>
        </w:tc>
        <w:tc>
          <w:tcPr>
            <w:tcW w:w="1576" w:type="dxa"/>
            <w:tcBorders>
              <w:top w:val="single" w:sz="2" w:space="0" w:color="333399"/>
              <w:bottom w:val="single" w:sz="2" w:space="0" w:color="333399"/>
            </w:tcBorders>
          </w:tcPr>
          <w:p w14:paraId="6BB8F6F6" w14:textId="77777777" w:rsidR="00C74A26" w:rsidRDefault="00EC471C">
            <w:pPr>
              <w:pStyle w:val="TableParagraph"/>
              <w:ind w:left="524"/>
            </w:pPr>
            <w:r>
              <w:rPr>
                <w:color w:val="1D1D1B"/>
              </w:rPr>
              <w:t>HKD</w:t>
            </w:r>
          </w:p>
        </w:tc>
        <w:tc>
          <w:tcPr>
            <w:tcW w:w="2336" w:type="dxa"/>
            <w:tcBorders>
              <w:top w:val="single" w:sz="2" w:space="0" w:color="333399"/>
              <w:bottom w:val="single" w:sz="2" w:space="0" w:color="333399"/>
            </w:tcBorders>
          </w:tcPr>
          <w:p w14:paraId="31E72445" w14:textId="77777777" w:rsidR="00C74A26" w:rsidRDefault="00EC471C">
            <w:pPr>
              <w:pStyle w:val="TableParagraph"/>
              <w:ind w:left="641"/>
            </w:pPr>
            <w:r>
              <w:rPr>
                <w:color w:val="1D1D1B"/>
              </w:rPr>
              <w:t>RSD</w:t>
            </w:r>
          </w:p>
        </w:tc>
      </w:tr>
      <w:tr w:rsidR="00C74A26" w14:paraId="62B286E4" w14:textId="77777777">
        <w:trPr>
          <w:trHeight w:val="321"/>
        </w:trPr>
        <w:tc>
          <w:tcPr>
            <w:tcW w:w="859" w:type="dxa"/>
            <w:tcBorders>
              <w:top w:val="single" w:sz="2" w:space="0" w:color="333399"/>
              <w:bottom w:val="single" w:sz="2" w:space="0" w:color="333399"/>
            </w:tcBorders>
          </w:tcPr>
          <w:p w14:paraId="0FC07883" w14:textId="77777777" w:rsidR="00C74A26" w:rsidRDefault="00EC471C">
            <w:pPr>
              <w:pStyle w:val="TableParagraph"/>
              <w:spacing w:line="264" w:lineRule="exact"/>
            </w:pPr>
            <w:r>
              <w:rPr>
                <w:color w:val="1D1D1B"/>
              </w:rPr>
              <w:t>EGP</w:t>
            </w:r>
          </w:p>
        </w:tc>
        <w:tc>
          <w:tcPr>
            <w:tcW w:w="1209" w:type="dxa"/>
            <w:tcBorders>
              <w:top w:val="single" w:sz="2" w:space="0" w:color="333399"/>
              <w:bottom w:val="single" w:sz="2" w:space="0" w:color="333399"/>
            </w:tcBorders>
          </w:tcPr>
          <w:p w14:paraId="65DC0664" w14:textId="77777777" w:rsidR="00C74A26" w:rsidRDefault="00EC471C">
            <w:pPr>
              <w:pStyle w:val="TableParagraph"/>
              <w:spacing w:line="264" w:lineRule="exact"/>
              <w:ind w:left="454"/>
            </w:pPr>
            <w:r>
              <w:rPr>
                <w:color w:val="1D1D1B"/>
              </w:rPr>
              <w:t>ILS</w:t>
            </w:r>
          </w:p>
        </w:tc>
        <w:tc>
          <w:tcPr>
            <w:tcW w:w="1352" w:type="dxa"/>
            <w:tcBorders>
              <w:top w:val="single" w:sz="2" w:space="0" w:color="333399"/>
              <w:bottom w:val="single" w:sz="2" w:space="0" w:color="333399"/>
            </w:tcBorders>
          </w:tcPr>
          <w:p w14:paraId="44EE0B23" w14:textId="77777777" w:rsidR="00C74A26" w:rsidRDefault="00EC471C">
            <w:pPr>
              <w:pStyle w:val="TableParagraph"/>
              <w:spacing w:line="264" w:lineRule="exact"/>
              <w:ind w:left="397"/>
            </w:pPr>
            <w:r>
              <w:rPr>
                <w:color w:val="1D1D1B"/>
              </w:rPr>
              <w:t>INR</w:t>
            </w:r>
          </w:p>
        </w:tc>
        <w:tc>
          <w:tcPr>
            <w:tcW w:w="1503" w:type="dxa"/>
            <w:tcBorders>
              <w:top w:val="single" w:sz="2" w:space="0" w:color="333399"/>
              <w:bottom w:val="single" w:sz="2" w:space="0" w:color="333399"/>
            </w:tcBorders>
          </w:tcPr>
          <w:p w14:paraId="7B2E0B43" w14:textId="77777777" w:rsidR="00C74A26" w:rsidRDefault="00C74A2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06" w:type="dxa"/>
            <w:tcBorders>
              <w:top w:val="single" w:sz="2" w:space="0" w:color="333399"/>
              <w:bottom w:val="single" w:sz="2" w:space="0" w:color="333399"/>
            </w:tcBorders>
          </w:tcPr>
          <w:p w14:paraId="30730978" w14:textId="77777777" w:rsidR="00C74A26" w:rsidRDefault="00C74A2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76" w:type="dxa"/>
            <w:tcBorders>
              <w:top w:val="single" w:sz="2" w:space="0" w:color="333399"/>
              <w:bottom w:val="single" w:sz="2" w:space="0" w:color="333399"/>
            </w:tcBorders>
          </w:tcPr>
          <w:p w14:paraId="483F0B72" w14:textId="77777777" w:rsidR="00C74A26" w:rsidRDefault="00C74A2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336" w:type="dxa"/>
            <w:tcBorders>
              <w:top w:val="single" w:sz="2" w:space="0" w:color="333399"/>
              <w:bottom w:val="single" w:sz="2" w:space="0" w:color="333399"/>
            </w:tcBorders>
          </w:tcPr>
          <w:p w14:paraId="35A6FFDD" w14:textId="77777777" w:rsidR="00C74A26" w:rsidRDefault="00C74A2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75EDCF36" w14:textId="77777777" w:rsidR="00C74A26" w:rsidRDefault="00C74A26">
      <w:pPr>
        <w:pStyle w:val="BodyText"/>
        <w:spacing w:before="1"/>
        <w:jc w:val="left"/>
        <w:rPr>
          <w:sz w:val="19"/>
        </w:rPr>
      </w:pPr>
    </w:p>
    <w:p w14:paraId="3F334A85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41" w:firstLine="0"/>
        <w:jc w:val="both"/>
      </w:pPr>
      <w:r>
        <w:rPr>
          <w:color w:val="1D1D1B"/>
        </w:rPr>
        <w:t>Σε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περίπτωση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επιλέξει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προσφέρει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υπηρεσία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«DCC»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σε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άλλα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νομίσματα,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ενημερώνει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την Επιχείρηση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εγγράφως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κάθε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πρόσφορο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τρόπο,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όπως,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ενδεικτικά,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μέσω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μηνύματος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ηλεκτρονικού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ταχυδρομείου ή τηλεομοιοτυπικού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μηνύματος.</w:t>
      </w:r>
    </w:p>
    <w:p w14:paraId="2DBEAC8E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59" w:firstLine="0"/>
        <w:jc w:val="both"/>
      </w:pPr>
      <w:r>
        <w:rPr>
          <w:color w:val="1D1D1B"/>
        </w:rPr>
        <w:t>Η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διατηρεί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δικαίωμα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απενεργοποιήσει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κάποιο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νόμισμα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από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υπηρεσία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«DCC»,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οπότε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ενημερώνει σχετικά την Επιχείρηση κατά τα αναφερόμενα στην προηγούμενη παράγραφο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4.2.</w:t>
      </w:r>
    </w:p>
    <w:p w14:paraId="06EE8E12" w14:textId="77777777" w:rsidR="00C74A26" w:rsidRDefault="00C74A26">
      <w:pPr>
        <w:pStyle w:val="BodyText"/>
        <w:spacing w:before="5"/>
        <w:jc w:val="left"/>
        <w:rPr>
          <w:sz w:val="20"/>
        </w:rPr>
      </w:pPr>
    </w:p>
    <w:p w14:paraId="08CCEAC9" w14:textId="77777777" w:rsidR="00C74A26" w:rsidRDefault="00EC471C">
      <w:pPr>
        <w:pStyle w:val="Heading1"/>
        <w:numPr>
          <w:ilvl w:val="0"/>
          <w:numId w:val="2"/>
        </w:numPr>
        <w:tabs>
          <w:tab w:val="left" w:pos="396"/>
        </w:tabs>
        <w:ind w:left="395" w:hanging="284"/>
        <w:jc w:val="both"/>
      </w:pPr>
      <w:r>
        <w:rPr>
          <w:color w:val="333399"/>
        </w:rPr>
        <w:t>Οικονομικοί όροι - Εξόφληση της</w:t>
      </w:r>
      <w:r>
        <w:rPr>
          <w:color w:val="333399"/>
          <w:spacing w:val="-27"/>
        </w:rPr>
        <w:t xml:space="preserve"> </w:t>
      </w:r>
      <w:r>
        <w:rPr>
          <w:color w:val="333399"/>
          <w:spacing w:val="-3"/>
        </w:rPr>
        <w:t>Επιχείρησης</w:t>
      </w:r>
    </w:p>
    <w:p w14:paraId="3857D4DF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before="1" w:line="232" w:lineRule="auto"/>
        <w:ind w:right="144" w:firstLine="0"/>
        <w:jc w:val="both"/>
      </w:pPr>
      <w:r>
        <w:rPr>
          <w:color w:val="1D1D1B"/>
        </w:rPr>
        <w:t>Η</w:t>
      </w:r>
      <w:r>
        <w:rPr>
          <w:color w:val="1D1D1B"/>
          <w:spacing w:val="-34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34"/>
        </w:rPr>
        <w:t xml:space="preserve"> </w:t>
      </w:r>
      <w:r>
        <w:rPr>
          <w:color w:val="1D1D1B"/>
        </w:rPr>
        <w:t>υποχρεούται,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τον</w:t>
      </w:r>
      <w:r>
        <w:rPr>
          <w:color w:val="1D1D1B"/>
          <w:spacing w:val="-34"/>
        </w:rPr>
        <w:t xml:space="preserve"> </w:t>
      </w:r>
      <w:r>
        <w:rPr>
          <w:color w:val="1D1D1B"/>
        </w:rPr>
        <w:t>ενδεδειγμένο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τον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σκοπό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αυτό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χειρισμό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Συσκευής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POS,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34"/>
        </w:rPr>
        <w:t xml:space="preserve"> </w:t>
      </w:r>
      <w:proofErr w:type="spellStart"/>
      <w:r>
        <w:rPr>
          <w:color w:val="1D1D1B"/>
        </w:rPr>
        <w:t>αποστέλει</w:t>
      </w:r>
      <w:proofErr w:type="spellEnd"/>
      <w:r>
        <w:rPr>
          <w:color w:val="1D1D1B"/>
          <w:spacing w:val="-28"/>
        </w:rPr>
        <w:t xml:space="preserve"> </w:t>
      </w:r>
      <w:r>
        <w:rPr>
          <w:color w:val="1D1D1B"/>
        </w:rPr>
        <w:t>στη NEXI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στοιχεία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συναλλαγών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«DCC»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(Πακέτο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Δεδομένων),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οποίες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διενεργήθηκαν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μέσω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Συσκευής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POS, εντός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ημέρας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πραγματοποίησής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τους.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NEXI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εξοφλεί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Επιχείρηση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αντίτιμο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των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Συναλλαγών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σε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Ευρώ, σύμφωνα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τα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προβλεπόμενα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άρθρο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10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Σύμβασης,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αφού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προηγουμένως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αφαιρεθούν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σχετικές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αμοιβές της, όπως καθορίζονται στην παρ. 5.3.2 και στο ισχύον Παράρτημα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II.</w:t>
      </w:r>
    </w:p>
    <w:p w14:paraId="1C8E3D2A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57" w:firstLine="0"/>
        <w:jc w:val="both"/>
      </w:pPr>
      <w:r>
        <w:rPr>
          <w:color w:val="1D1D1B"/>
        </w:rPr>
        <w:t>Η Επιχείρηση ουδέποτε επιβαρύνεται με οποιονδήποτε τρόπο με τις τυχόν συναλλαγματικές διαφορές που προκύπτουν από τις κατά την παρούσα μετατροπές των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νομισμάτων.</w:t>
      </w:r>
    </w:p>
    <w:p w14:paraId="17CD390B" w14:textId="77777777" w:rsidR="00C74A26" w:rsidRDefault="00EC471C">
      <w:pPr>
        <w:pStyle w:val="ListParagraph"/>
        <w:numPr>
          <w:ilvl w:val="2"/>
          <w:numId w:val="1"/>
        </w:numPr>
        <w:tabs>
          <w:tab w:val="left" w:pos="677"/>
        </w:tabs>
        <w:spacing w:line="232" w:lineRule="auto"/>
        <w:ind w:right="140" w:firstLine="0"/>
        <w:jc w:val="both"/>
      </w:pPr>
      <w:r>
        <w:rPr>
          <w:color w:val="1D1D1B"/>
        </w:rPr>
        <w:t>Κατά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ημερομηνία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υπογραφής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του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παρόντος,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στο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πρόγραμμα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«DCC»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συμμετέχουν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οι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Διεθνείς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 xml:space="preserve">Οργανισμοί VISA και </w:t>
      </w:r>
      <w:proofErr w:type="spellStart"/>
      <w:r>
        <w:rPr>
          <w:color w:val="1D1D1B"/>
        </w:rPr>
        <w:t>MasterCard</w:t>
      </w:r>
      <w:proofErr w:type="spellEnd"/>
      <w:r>
        <w:rPr>
          <w:color w:val="1D1D1B"/>
        </w:rPr>
        <w:t>. Ρητά συμφωνείται ότι σε περίπτωση που μελλοντικά αποφασισθεί η συμμετοχή και άλλων Διεθνών Οργανισμών στο πρόγραμμα, η NEXI ενημερώνει σχετικά την Επιχείρηση, σύμφωνα με τα αναφερόμενα στην παράγραφο 4.2, και της γνωστοποιεί τη σχετική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προμήθεια.</w:t>
      </w:r>
    </w:p>
    <w:p w14:paraId="37122B18" w14:textId="77777777" w:rsidR="00C74A26" w:rsidRDefault="00EC471C">
      <w:pPr>
        <w:pStyle w:val="ListParagraph"/>
        <w:numPr>
          <w:ilvl w:val="2"/>
          <w:numId w:val="1"/>
        </w:numPr>
        <w:tabs>
          <w:tab w:val="left" w:pos="677"/>
        </w:tabs>
        <w:spacing w:line="255" w:lineRule="exact"/>
        <w:ind w:left="676"/>
        <w:jc w:val="both"/>
      </w:pPr>
      <w:r>
        <w:rPr>
          <w:color w:val="1D1D1B"/>
        </w:rPr>
        <w:t>Η προμήθεια που αποδίδει η Επιχείρηση στη NEXI για την εξόφληση συναλλαγών DCC μέσω Συσκευής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POS</w:t>
      </w:r>
    </w:p>
    <w:p w14:paraId="4F0C183A" w14:textId="77777777" w:rsidR="00C74A26" w:rsidRDefault="00EC471C">
      <w:pPr>
        <w:pStyle w:val="BodyText"/>
        <w:spacing w:line="264" w:lineRule="exact"/>
        <w:ind w:left="114"/>
      </w:pPr>
      <w:r>
        <w:rPr>
          <w:color w:val="1D1D1B"/>
        </w:rPr>
        <w:t>ορίζεται ανά τύπο κάρτας ως ακολούθως:</w:t>
      </w:r>
    </w:p>
    <w:p w14:paraId="1E0A411D" w14:textId="7203FE2A" w:rsidR="00C74A26" w:rsidRDefault="008272BA">
      <w:pPr>
        <w:pStyle w:val="BodyText"/>
        <w:spacing w:before="9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DC2306" wp14:editId="34F339FA">
                <wp:simplePos x="0" y="0"/>
                <wp:positionH relativeFrom="page">
                  <wp:posOffset>537845</wp:posOffset>
                </wp:positionH>
                <wp:positionV relativeFrom="paragraph">
                  <wp:posOffset>168910</wp:posOffset>
                </wp:positionV>
                <wp:extent cx="6507480" cy="205740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05740"/>
                        </a:xfrm>
                        <a:prstGeom prst="rect">
                          <a:avLst/>
                        </a:pr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FBBFF" w14:textId="77777777" w:rsidR="00C74A26" w:rsidRDefault="00EC471C">
                            <w:pPr>
                              <w:tabs>
                                <w:tab w:val="left" w:pos="5192"/>
                              </w:tabs>
                              <w:spacing w:before="33"/>
                              <w:ind w:right="4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Τύπος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>Κάρτας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ab/>
                              <w:t>Προμήθεια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C23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.35pt;margin-top:13.3pt;width:512.4pt;height:1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" fillcolor="#929292" stroked="f">
                <v:textbox inset="0,0,0,0">
                  <w:txbxContent>
                    <w:p w14:paraId="021FBBFF" w14:textId="77777777" w:rsidR="00C74A26" w:rsidRDefault="00EC471C">
                      <w:pPr>
                        <w:tabs>
                          <w:tab w:val="left" w:pos="5192"/>
                        </w:tabs>
                        <w:spacing w:before="33"/>
                        <w:ind w:right="4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Τύπος</w:t>
                      </w:r>
                      <w:r>
                        <w:rPr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>Κάρτας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ab/>
                        <w:t>Προμήθεια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70B96C" w14:textId="77777777" w:rsidR="00C74A26" w:rsidRDefault="00EC471C">
      <w:pPr>
        <w:pStyle w:val="BodyText"/>
        <w:tabs>
          <w:tab w:val="left" w:pos="5564"/>
        </w:tabs>
        <w:spacing w:before="25" w:after="15"/>
        <w:ind w:right="2414"/>
        <w:jc w:val="right"/>
      </w:pPr>
      <w:r>
        <w:rPr>
          <w:color w:val="1D1D1B"/>
        </w:rPr>
        <w:t>VISA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3"/>
        </w:rPr>
        <w:t>DCC</w:t>
      </w:r>
      <w:r>
        <w:rPr>
          <w:color w:val="1D1D1B"/>
          <w:spacing w:val="-3"/>
        </w:rPr>
        <w:tab/>
      </w:r>
      <w:r>
        <w:rPr>
          <w:color w:val="1D1D1B"/>
        </w:rPr>
        <w:t>%</w:t>
      </w:r>
    </w:p>
    <w:p w14:paraId="21862D71" w14:textId="188E0B7E" w:rsidR="00C74A26" w:rsidRDefault="008272BA">
      <w:pPr>
        <w:pStyle w:val="BodyText"/>
        <w:spacing w:line="20" w:lineRule="exact"/>
        <w:ind w:left="14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387646" wp14:editId="40A1C1A1">
                <wp:extent cx="6483350" cy="3175"/>
                <wp:effectExtent l="7620" t="3810" r="5080" b="1206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175"/>
                          <a:chOff x="0" y="0"/>
                          <a:chExt cx="10210" cy="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104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333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10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09" y="2"/>
                            <a:ext cx="5101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333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D3557" id="Group 6" o:spid="_x0000_s1026" style="width:510.5pt;height:.25pt;mso-position-horizontal-relative:char;mso-position-vertical-relative:line" coordsize="102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">
                <v:line id="Line 9" o:spid="_x0000_s1027" style="position:absolute;visibility:visible;mso-wrap-style:square" from="0,2" to="51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" strokecolor="#339" strokeweight=".08469mm"/>
                <v:rect id="Rectangle 8" o:spid="_x0000_s1028" style="position:absolute;left:510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" fillcolor="#339" stroked="f"/>
                <v:line id="Line 7" o:spid="_x0000_s1029" style="position:absolute;visibility:visible;mso-wrap-style:square" from="5109,2" to="1021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" strokecolor="#339" strokeweight=".08469mm"/>
                <w10:anchorlock/>
              </v:group>
            </w:pict>
          </mc:Fallback>
        </mc:AlternateContent>
      </w:r>
    </w:p>
    <w:p w14:paraId="338A0D49" w14:textId="77777777" w:rsidR="00C74A26" w:rsidRDefault="00EC471C">
      <w:pPr>
        <w:pStyle w:val="BodyText"/>
        <w:tabs>
          <w:tab w:val="left" w:pos="5883"/>
        </w:tabs>
        <w:spacing w:before="23" w:after="12"/>
        <w:ind w:right="2414"/>
        <w:jc w:val="right"/>
      </w:pPr>
      <w:proofErr w:type="spellStart"/>
      <w:r>
        <w:rPr>
          <w:color w:val="1D1D1B"/>
        </w:rPr>
        <w:t>MasterCard</w:t>
      </w:r>
      <w:proofErr w:type="spellEnd"/>
      <w:r>
        <w:rPr>
          <w:color w:val="1D1D1B"/>
          <w:spacing w:val="-13"/>
        </w:rPr>
        <w:t xml:space="preserve"> </w:t>
      </w:r>
      <w:r>
        <w:rPr>
          <w:color w:val="1D1D1B"/>
          <w:spacing w:val="-4"/>
        </w:rPr>
        <w:t>DCC</w:t>
      </w:r>
      <w:r>
        <w:rPr>
          <w:color w:val="1D1D1B"/>
          <w:spacing w:val="-4"/>
        </w:rPr>
        <w:tab/>
      </w:r>
      <w:r>
        <w:rPr>
          <w:color w:val="1D1D1B"/>
        </w:rPr>
        <w:t>%</w:t>
      </w:r>
    </w:p>
    <w:p w14:paraId="522C7D10" w14:textId="4A6C7D27" w:rsidR="00C74A26" w:rsidRDefault="008272BA">
      <w:pPr>
        <w:pStyle w:val="BodyText"/>
        <w:spacing w:line="20" w:lineRule="exact"/>
        <w:ind w:left="128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038DE5" wp14:editId="28DD3CA6">
                <wp:extent cx="6492240" cy="3175"/>
                <wp:effectExtent l="8255" t="8890" r="5080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3175"/>
                          <a:chOff x="0" y="0"/>
                          <a:chExt cx="10224" cy="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1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33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0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09" y="2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33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64DF8" id="Group 2" o:spid="_x0000_s1026" style="width:511.2pt;height:.25pt;mso-position-horizontal-relative:char;mso-position-vertical-relative:line" coordsize="102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">
                <v:line id="Line 5" o:spid="_x0000_s1027" style="position:absolute;visibility:visible;mso-wrap-style:square" from="0,2" to="511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" strokecolor="#339" strokeweight=".24pt"/>
                <v:rect id="Rectangle 4" o:spid="_x0000_s1028" style="position:absolute;left:510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" fillcolor="#339" stroked="f"/>
                <v:line id="Line 3" o:spid="_x0000_s1029" style="position:absolute;visibility:visible;mso-wrap-style:square" from="5109,2" to="1022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" strokecolor="#339" strokeweight=".24pt"/>
                <w10:anchorlock/>
              </v:group>
            </w:pict>
          </mc:Fallback>
        </mc:AlternateContent>
      </w:r>
    </w:p>
    <w:p w14:paraId="0FC6BCF6" w14:textId="77777777" w:rsidR="00C74A26" w:rsidRDefault="00C74A26">
      <w:pPr>
        <w:pStyle w:val="BodyText"/>
        <w:spacing w:before="5"/>
        <w:jc w:val="left"/>
        <w:rPr>
          <w:sz w:val="13"/>
        </w:rPr>
      </w:pPr>
    </w:p>
    <w:p w14:paraId="564BDD4B" w14:textId="77777777" w:rsidR="00C74A26" w:rsidRDefault="00EC471C">
      <w:pPr>
        <w:pStyle w:val="Heading1"/>
        <w:numPr>
          <w:ilvl w:val="0"/>
          <w:numId w:val="2"/>
        </w:numPr>
        <w:tabs>
          <w:tab w:val="left" w:pos="396"/>
        </w:tabs>
        <w:spacing w:before="56"/>
        <w:ind w:left="395" w:hanging="284"/>
        <w:jc w:val="both"/>
      </w:pPr>
      <w:r>
        <w:rPr>
          <w:color w:val="333399"/>
        </w:rPr>
        <w:t>Λοιποί</w:t>
      </w:r>
      <w:r>
        <w:rPr>
          <w:color w:val="333399"/>
          <w:spacing w:val="-1"/>
        </w:rPr>
        <w:t xml:space="preserve"> </w:t>
      </w:r>
      <w:r>
        <w:rPr>
          <w:color w:val="333399"/>
          <w:spacing w:val="-4"/>
        </w:rPr>
        <w:t>Όροι</w:t>
      </w:r>
    </w:p>
    <w:p w14:paraId="37755B5E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47" w:firstLine="0"/>
        <w:jc w:val="both"/>
      </w:pPr>
      <w:r>
        <w:rPr>
          <w:color w:val="1D1D1B"/>
        </w:rPr>
        <w:t>Το παρόν Παράρτημα αποτελεί αναπόσπαστο και ενιαίο τμήμα της ως άνω Σύμβασης, ώστε οι μη τροποποιούμενοι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παρόν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όροι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αυτής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εξακολουθούν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ισχύουν,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ανεξαρτήτως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εάν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γίνεται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ή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όχι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ρητή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αναφορά σε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αυτούς.</w:t>
      </w:r>
    </w:p>
    <w:p w14:paraId="2C3EE5D0" w14:textId="77777777" w:rsidR="00C74A26" w:rsidRDefault="00C74A26">
      <w:pPr>
        <w:spacing w:line="232" w:lineRule="auto"/>
        <w:jc w:val="both"/>
        <w:sectPr w:rsidR="00C74A26">
          <w:pgSz w:w="11920" w:h="16850"/>
          <w:pgMar w:top="2420" w:right="700" w:bottom="1400" w:left="740" w:header="676" w:footer="1213" w:gutter="0"/>
          <w:cols w:space="720"/>
        </w:sectPr>
      </w:pPr>
    </w:p>
    <w:p w14:paraId="04032D0A" w14:textId="77777777" w:rsidR="00C74A26" w:rsidRDefault="00C74A26">
      <w:pPr>
        <w:pStyle w:val="BodyText"/>
        <w:spacing w:before="9"/>
        <w:jc w:val="left"/>
        <w:rPr>
          <w:sz w:val="21"/>
        </w:rPr>
      </w:pPr>
    </w:p>
    <w:p w14:paraId="08E38F42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before="62" w:line="232" w:lineRule="auto"/>
        <w:ind w:right="139" w:firstLine="0"/>
        <w:jc w:val="both"/>
      </w:pPr>
      <w:r>
        <w:rPr>
          <w:color w:val="1D1D1B"/>
        </w:rPr>
        <w:t xml:space="preserve">Λαμβάνοντας υπ’ </w:t>
      </w:r>
      <w:proofErr w:type="spellStart"/>
      <w:r>
        <w:rPr>
          <w:color w:val="1D1D1B"/>
        </w:rPr>
        <w:t>όψιν</w:t>
      </w:r>
      <w:proofErr w:type="spellEnd"/>
      <w:r>
        <w:rPr>
          <w:color w:val="1D1D1B"/>
        </w:rPr>
        <w:t xml:space="preserve"> ότι η υπηρεσία «DCC» προσφέρεται, στο πλαίσιο της Σύμβασης, από τη NEXI στην Επιχείρηση ως μία πρόσθετη υπηρεσία πραγματοποίησης συναλλαγών, ρητά συμφωνείται ότι η NEXI διατηρεί το δικαίωμα να διακόψει την παροχή της υπηρεσίας «DCC» οποτεδήποτε, με σχετική προγενέστερη ενημέρωση της </w:t>
      </w:r>
      <w:r>
        <w:rPr>
          <w:color w:val="1D1D1B"/>
          <w:spacing w:val="-3"/>
        </w:rPr>
        <w:t>Επιχείρησης.</w:t>
      </w:r>
    </w:p>
    <w:p w14:paraId="1CFB9A6A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7"/>
        </w:tabs>
        <w:spacing w:line="255" w:lineRule="exact"/>
        <w:ind w:left="506"/>
        <w:jc w:val="both"/>
      </w:pPr>
      <w:r>
        <w:rPr>
          <w:color w:val="1D1D1B"/>
        </w:rPr>
        <w:t>Όροι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του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παρόντος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με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κεφαλαία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θα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έχουν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έννοια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που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τους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αποδίδεται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στη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Σύμβαση.</w:t>
      </w:r>
    </w:p>
    <w:p w14:paraId="7B5F9A43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9"/>
        </w:tabs>
        <w:spacing w:line="232" w:lineRule="auto"/>
        <w:ind w:right="154" w:firstLine="0"/>
        <w:jc w:val="both"/>
      </w:pPr>
      <w:r>
        <w:rPr>
          <w:color w:val="1D1D1B"/>
        </w:rPr>
        <w:t>Το παρόν Παράρτημα ισχύει όσο και η Σύμβαση, εκτός εάν καταγγελθεί αυτοτελώς από οποιονδήποτε των συμβαλλομένων πριν από τη λήξη της ισχύος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της.</w:t>
      </w:r>
    </w:p>
    <w:p w14:paraId="1DAE00AA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7"/>
        </w:tabs>
        <w:spacing w:line="262" w:lineRule="exact"/>
        <w:ind w:left="506"/>
        <w:jc w:val="both"/>
      </w:pPr>
      <w:r>
        <w:rPr>
          <w:color w:val="1D1D1B"/>
        </w:rPr>
        <w:t>Οποιοσδήποτε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συμβαλλόμενος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δικαιούται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να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καταγγείλει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το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παρόν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3"/>
        </w:rPr>
        <w:t>οποτεδήποτε.</w:t>
      </w:r>
    </w:p>
    <w:p w14:paraId="375C4B35" w14:textId="77777777" w:rsidR="00C74A26" w:rsidRDefault="00EC471C">
      <w:pPr>
        <w:pStyle w:val="ListParagraph"/>
        <w:numPr>
          <w:ilvl w:val="1"/>
          <w:numId w:val="2"/>
        </w:numPr>
        <w:tabs>
          <w:tab w:val="left" w:pos="507"/>
        </w:tabs>
        <w:spacing w:line="266" w:lineRule="exact"/>
        <w:ind w:left="506"/>
        <w:jc w:val="both"/>
      </w:pPr>
      <w:r>
        <w:rPr>
          <w:color w:val="1D1D1B"/>
        </w:rPr>
        <w:t>Λήξη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ισχύος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της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Σύμβασης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για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οποιονδήποτε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λόγο,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συνεπάγεται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την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αυτοδίκαιη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λύση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και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του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3"/>
        </w:rPr>
        <w:t>παρόντος.</w:t>
      </w:r>
    </w:p>
    <w:p w14:paraId="6ABDF4BC" w14:textId="77777777" w:rsidR="00C74A26" w:rsidRDefault="00C74A26">
      <w:pPr>
        <w:pStyle w:val="BodyText"/>
        <w:spacing w:before="10"/>
        <w:jc w:val="left"/>
        <w:rPr>
          <w:sz w:val="19"/>
        </w:rPr>
      </w:pPr>
    </w:p>
    <w:p w14:paraId="1462D140" w14:textId="77777777" w:rsidR="00C74A26" w:rsidRDefault="00EC471C">
      <w:pPr>
        <w:pStyle w:val="BodyText"/>
        <w:spacing w:before="1"/>
        <w:ind w:left="114"/>
        <w:jc w:val="left"/>
      </w:pPr>
      <w:r>
        <w:rPr>
          <w:color w:val="1D1D1B"/>
        </w:rPr>
        <w:t>Το παρόν Παράρτημα συντάχθηκε σε δύο πρωτότυπα, έλαβε δε ο καθένας από τους συμβαλλομένους από ένα.</w:t>
      </w:r>
    </w:p>
    <w:p w14:paraId="2E024EE1" w14:textId="77777777" w:rsidR="00C74A26" w:rsidRDefault="00C74A26">
      <w:pPr>
        <w:pStyle w:val="BodyText"/>
        <w:jc w:val="left"/>
      </w:pPr>
    </w:p>
    <w:p w14:paraId="2998E448" w14:textId="77777777" w:rsidR="00C74A26" w:rsidRDefault="00C74A26">
      <w:pPr>
        <w:pStyle w:val="BodyText"/>
        <w:jc w:val="left"/>
      </w:pPr>
    </w:p>
    <w:p w14:paraId="697A7020" w14:textId="77777777" w:rsidR="00C74A26" w:rsidRDefault="00C74A26">
      <w:pPr>
        <w:pStyle w:val="BodyText"/>
        <w:spacing w:before="6"/>
        <w:jc w:val="left"/>
        <w:rPr>
          <w:sz w:val="19"/>
        </w:rPr>
      </w:pPr>
    </w:p>
    <w:p w14:paraId="192C70E4" w14:textId="77777777" w:rsidR="00C74A26" w:rsidRDefault="00EC471C">
      <w:pPr>
        <w:pStyle w:val="BodyText"/>
        <w:tabs>
          <w:tab w:val="left" w:pos="515"/>
        </w:tabs>
        <w:spacing w:line="266" w:lineRule="exact"/>
        <w:ind w:left="74"/>
        <w:jc w:val="center"/>
      </w:pPr>
      <w:r>
        <w:rPr>
          <w:color w:val="1D1D1B"/>
        </w:rPr>
        <w:t>/</w:t>
      </w:r>
      <w:r>
        <w:rPr>
          <w:color w:val="1D1D1B"/>
          <w:u w:val="single" w:color="333399"/>
        </w:rPr>
        <w:t xml:space="preserve"> </w:t>
      </w:r>
      <w:r>
        <w:rPr>
          <w:color w:val="1D1D1B"/>
          <w:u w:val="single" w:color="333399"/>
        </w:rPr>
        <w:tab/>
      </w:r>
      <w:r>
        <w:rPr>
          <w:color w:val="1D1D1B"/>
        </w:rPr>
        <w:t>/</w:t>
      </w:r>
    </w:p>
    <w:p w14:paraId="58F39891" w14:textId="77777777" w:rsidR="00C74A26" w:rsidRDefault="00EC471C">
      <w:pPr>
        <w:pStyle w:val="BodyText"/>
        <w:spacing w:line="266" w:lineRule="exact"/>
        <w:ind w:left="72"/>
        <w:jc w:val="center"/>
      </w:pPr>
      <w:r>
        <w:rPr>
          <w:color w:val="1D1D1B"/>
        </w:rPr>
        <w:t>(τόπος και ημερομηνία)</w:t>
      </w:r>
    </w:p>
    <w:p w14:paraId="1430E64B" w14:textId="77777777" w:rsidR="00C74A26" w:rsidRDefault="00C74A26">
      <w:pPr>
        <w:pStyle w:val="BodyText"/>
        <w:jc w:val="left"/>
      </w:pPr>
    </w:p>
    <w:p w14:paraId="32FF8923" w14:textId="77777777" w:rsidR="00C74A26" w:rsidRDefault="00C74A26">
      <w:pPr>
        <w:pStyle w:val="BodyText"/>
        <w:spacing w:before="1"/>
        <w:jc w:val="left"/>
        <w:rPr>
          <w:sz w:val="19"/>
        </w:rPr>
      </w:pPr>
    </w:p>
    <w:p w14:paraId="103CDEE8" w14:textId="77777777" w:rsidR="00C74A26" w:rsidRDefault="00EC471C">
      <w:pPr>
        <w:pStyle w:val="Heading1"/>
        <w:spacing w:line="240" w:lineRule="auto"/>
        <w:ind w:left="74" w:right="106" w:firstLine="0"/>
        <w:jc w:val="center"/>
      </w:pPr>
      <w:r>
        <w:rPr>
          <w:color w:val="1D1D1B"/>
        </w:rPr>
        <w:t>ΟΙ ΣΥΜΒΑΛΛΟΜΕΝΟΙ</w:t>
      </w:r>
    </w:p>
    <w:p w14:paraId="0A401FEF" w14:textId="77777777" w:rsidR="00C74A26" w:rsidRDefault="00C74A26">
      <w:pPr>
        <w:pStyle w:val="BodyText"/>
        <w:spacing w:before="8"/>
        <w:jc w:val="left"/>
        <w:rPr>
          <w:b/>
          <w:sz w:val="20"/>
        </w:rPr>
      </w:pPr>
    </w:p>
    <w:p w14:paraId="5915C966" w14:textId="77777777" w:rsidR="00C74A26" w:rsidRDefault="00EC471C">
      <w:pPr>
        <w:tabs>
          <w:tab w:val="left" w:pos="6562"/>
        </w:tabs>
        <w:spacing w:before="1"/>
        <w:ind w:left="1444"/>
        <w:rPr>
          <w:b/>
        </w:rPr>
      </w:pPr>
      <w:r>
        <w:rPr>
          <w:b/>
          <w:color w:val="1D1D1B"/>
        </w:rPr>
        <w:t>ΓΙΑ ΤΗ NΕΧΙ ΠΛΗΡΩΜΩΝ</w:t>
      </w:r>
      <w:r>
        <w:rPr>
          <w:b/>
          <w:color w:val="1D1D1B"/>
          <w:spacing w:val="-6"/>
        </w:rPr>
        <w:t xml:space="preserve"> </w:t>
      </w:r>
      <w:r>
        <w:rPr>
          <w:b/>
          <w:color w:val="1D1D1B"/>
          <w:spacing w:val="-3"/>
        </w:rPr>
        <w:t>ΕΛΛΑΣ</w:t>
      </w:r>
      <w:r>
        <w:rPr>
          <w:b/>
          <w:color w:val="1D1D1B"/>
          <w:spacing w:val="-5"/>
        </w:rPr>
        <w:t xml:space="preserve"> </w:t>
      </w:r>
      <w:r>
        <w:rPr>
          <w:b/>
          <w:color w:val="1D1D1B"/>
        </w:rPr>
        <w:t>Α.Ε.</w:t>
      </w:r>
      <w:r>
        <w:rPr>
          <w:b/>
          <w:color w:val="1D1D1B"/>
        </w:rPr>
        <w:tab/>
        <w:t>ΓΙΑ ΤΗΝ</w:t>
      </w:r>
      <w:r>
        <w:rPr>
          <w:b/>
          <w:color w:val="1D1D1B"/>
          <w:spacing w:val="44"/>
        </w:rPr>
        <w:t xml:space="preserve"> </w:t>
      </w:r>
      <w:r>
        <w:rPr>
          <w:b/>
          <w:color w:val="1D1D1B"/>
          <w:spacing w:val="-3"/>
        </w:rPr>
        <w:t>ΕΠΙΧΕΙΡΗΣΗ</w:t>
      </w:r>
    </w:p>
    <w:sectPr w:rsidR="00C74A26">
      <w:pgSz w:w="11920" w:h="16850"/>
      <w:pgMar w:top="2420" w:right="700" w:bottom="1400" w:left="740" w:header="676" w:footer="1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DC97" w14:textId="77777777" w:rsidR="00EC471C" w:rsidRDefault="00EC471C">
      <w:r>
        <w:separator/>
      </w:r>
    </w:p>
  </w:endnote>
  <w:endnote w:type="continuationSeparator" w:id="0">
    <w:p w14:paraId="79BC60D3" w14:textId="77777777" w:rsidR="00EC471C" w:rsidRDefault="00EC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3935" w14:textId="77777777" w:rsidR="008272BA" w:rsidRDefault="00827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640" w14:textId="7AB729D5" w:rsidR="00C74A26" w:rsidRDefault="00EC471C">
    <w:pPr>
      <w:pStyle w:val="Body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408384" behindDoc="1" locked="0" layoutInCell="1" allowOverlap="1" wp14:anchorId="0F71F1C9" wp14:editId="215557B4">
          <wp:simplePos x="0" y="0"/>
          <wp:positionH relativeFrom="page">
            <wp:posOffset>476377</wp:posOffset>
          </wp:positionH>
          <wp:positionV relativeFrom="page">
            <wp:posOffset>9745827</wp:posOffset>
          </wp:positionV>
          <wp:extent cx="6227698" cy="29145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7698" cy="291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2BA">
      <w:rPr>
        <w:noProof/>
      </w:rPr>
      <mc:AlternateContent>
        <mc:Choice Requires="wps">
          <w:drawing>
            <wp:anchor distT="0" distB="0" distL="114300" distR="114300" simplePos="0" relativeHeight="251409408" behindDoc="1" locked="0" layoutInCell="1" allowOverlap="1" wp14:anchorId="62126A42" wp14:editId="670D0CF6">
              <wp:simplePos x="0" y="0"/>
              <wp:positionH relativeFrom="page">
                <wp:posOffset>471805</wp:posOffset>
              </wp:positionH>
              <wp:positionV relativeFrom="page">
                <wp:posOffset>10203815</wp:posOffset>
              </wp:positionV>
              <wp:extent cx="181165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F7A7F" w14:textId="2C3795C7" w:rsidR="00C74A26" w:rsidRDefault="00C74A26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26A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7.15pt;margin-top:803.45pt;width:142.65pt;height:13.15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" filled="f" stroked="f">
              <v:textbox inset="0,0,0,0">
                <w:txbxContent>
                  <w:p w14:paraId="096F7A7F" w14:textId="2C3795C7" w:rsidR="00C74A26" w:rsidRDefault="00C74A26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272BA"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778345F5" wp14:editId="3405F686">
              <wp:simplePos x="0" y="0"/>
              <wp:positionH relativeFrom="page">
                <wp:posOffset>6744970</wp:posOffset>
              </wp:positionH>
              <wp:positionV relativeFrom="page">
                <wp:posOffset>10247630</wp:posOffset>
              </wp:positionV>
              <wp:extent cx="215265" cy="1200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D50FC" w14:textId="77777777" w:rsidR="00C74A26" w:rsidRDefault="00EC471C">
                          <w:pPr>
                            <w:spacing w:before="19"/>
                            <w:ind w:left="60"/>
                            <w:rPr>
                              <w:rFonts w:ascii="Arial Narrow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color w:val="333399"/>
                              <w:sz w:val="13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345F5" id="Text Box 1" o:spid="_x0000_s1029" type="#_x0000_t202" style="position:absolute;margin-left:531.1pt;margin-top:806.9pt;width:16.95pt;height:9.4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" filled="f" stroked="f">
              <v:textbox inset="0,0,0,0">
                <w:txbxContent>
                  <w:p w14:paraId="69DD50FC" w14:textId="77777777" w:rsidR="00C74A26" w:rsidRDefault="00EC471C">
                    <w:pPr>
                      <w:spacing w:before="19"/>
                      <w:ind w:left="60"/>
                      <w:rPr>
                        <w:rFonts w:ascii="Arial Narrow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color w:val="333399"/>
                        <w:sz w:val="13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5658" w14:textId="77777777" w:rsidR="008272BA" w:rsidRDefault="0082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1316" w14:textId="77777777" w:rsidR="00EC471C" w:rsidRDefault="00EC471C">
      <w:r>
        <w:separator/>
      </w:r>
    </w:p>
  </w:footnote>
  <w:footnote w:type="continuationSeparator" w:id="0">
    <w:p w14:paraId="1BD43631" w14:textId="77777777" w:rsidR="00EC471C" w:rsidRDefault="00EC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8641" w14:textId="77777777" w:rsidR="008272BA" w:rsidRDefault="0082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2F45" w14:textId="62B40203" w:rsidR="00C74A26" w:rsidRDefault="002A1277">
    <w:pPr>
      <w:pStyle w:val="BodyText"/>
      <w:spacing w:line="14" w:lineRule="auto"/>
      <w:jc w:val="left"/>
      <w:rPr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5ED85AC6" wp14:editId="67D7F3E2">
              <wp:extent cx="972185" cy="285115"/>
              <wp:effectExtent l="0" t="9525" r="8890" b="63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285115"/>
                        <a:chOff x="0" y="0"/>
                        <a:chExt cx="1531" cy="449"/>
                      </a:xfrm>
                    </wpg:grpSpPr>
                    <wps:wsp>
                      <wps:cNvPr id="15" name="docshape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" cy="449"/>
                        </a:xfrm>
                        <a:custGeom>
                          <a:avLst/>
                          <a:gdLst>
                            <a:gd name="T0" fmla="*/ 425 w 1531"/>
                            <a:gd name="T1" fmla="*/ 124 h 449"/>
                            <a:gd name="T2" fmla="*/ 359 w 1531"/>
                            <a:gd name="T3" fmla="*/ 31 h 449"/>
                            <a:gd name="T4" fmla="*/ 215 w 1531"/>
                            <a:gd name="T5" fmla="*/ 1 h 449"/>
                            <a:gd name="T6" fmla="*/ 68 w 1531"/>
                            <a:gd name="T7" fmla="*/ 19 h 449"/>
                            <a:gd name="T8" fmla="*/ 0 w 1531"/>
                            <a:gd name="T9" fmla="*/ 37 h 449"/>
                            <a:gd name="T10" fmla="*/ 114 w 1531"/>
                            <a:gd name="T11" fmla="*/ 435 h 449"/>
                            <a:gd name="T12" fmla="*/ 139 w 1531"/>
                            <a:gd name="T13" fmla="*/ 102 h 449"/>
                            <a:gd name="T14" fmla="*/ 180 w 1531"/>
                            <a:gd name="T15" fmla="*/ 95 h 449"/>
                            <a:gd name="T16" fmla="*/ 263 w 1531"/>
                            <a:gd name="T17" fmla="*/ 102 h 449"/>
                            <a:gd name="T18" fmla="*/ 314 w 1531"/>
                            <a:gd name="T19" fmla="*/ 153 h 449"/>
                            <a:gd name="T20" fmla="*/ 320 w 1531"/>
                            <a:gd name="T21" fmla="*/ 435 h 449"/>
                            <a:gd name="T22" fmla="*/ 433 w 1531"/>
                            <a:gd name="T23" fmla="*/ 194 h 449"/>
                            <a:gd name="T24" fmla="*/ 929 w 1531"/>
                            <a:gd name="T25" fmla="*/ 201 h 449"/>
                            <a:gd name="T26" fmla="*/ 925 w 1531"/>
                            <a:gd name="T27" fmla="*/ 178 h 449"/>
                            <a:gd name="T28" fmla="*/ 912 w 1531"/>
                            <a:gd name="T29" fmla="*/ 135 h 449"/>
                            <a:gd name="T30" fmla="*/ 878 w 1531"/>
                            <a:gd name="T31" fmla="*/ 80 h 449"/>
                            <a:gd name="T32" fmla="*/ 810 w 1531"/>
                            <a:gd name="T33" fmla="*/ 28 h 449"/>
                            <a:gd name="T34" fmla="*/ 585 w 1531"/>
                            <a:gd name="T35" fmla="*/ 191 h 449"/>
                            <a:gd name="T36" fmla="*/ 626 w 1531"/>
                            <a:gd name="T37" fmla="*/ 117 h 449"/>
                            <a:gd name="T38" fmla="*/ 702 w 1531"/>
                            <a:gd name="T39" fmla="*/ 91 h 449"/>
                            <a:gd name="T40" fmla="*/ 769 w 1531"/>
                            <a:gd name="T41" fmla="*/ 108 h 449"/>
                            <a:gd name="T42" fmla="*/ 810 w 1531"/>
                            <a:gd name="T43" fmla="*/ 152 h 449"/>
                            <a:gd name="T44" fmla="*/ 771 w 1531"/>
                            <a:gd name="T45" fmla="*/ 10 h 449"/>
                            <a:gd name="T46" fmla="*/ 629 w 1531"/>
                            <a:gd name="T47" fmla="*/ 10 h 449"/>
                            <a:gd name="T48" fmla="*/ 517 w 1531"/>
                            <a:gd name="T49" fmla="*/ 87 h 449"/>
                            <a:gd name="T50" fmla="*/ 474 w 1531"/>
                            <a:gd name="T51" fmla="*/ 224 h 449"/>
                            <a:gd name="T52" fmla="*/ 518 w 1531"/>
                            <a:gd name="T53" fmla="*/ 359 h 449"/>
                            <a:gd name="T54" fmla="*/ 634 w 1531"/>
                            <a:gd name="T55" fmla="*/ 437 h 449"/>
                            <a:gd name="T56" fmla="*/ 786 w 1531"/>
                            <a:gd name="T57" fmla="*/ 439 h 449"/>
                            <a:gd name="T58" fmla="*/ 888 w 1531"/>
                            <a:gd name="T59" fmla="*/ 386 h 449"/>
                            <a:gd name="T60" fmla="*/ 919 w 1531"/>
                            <a:gd name="T61" fmla="*/ 354 h 449"/>
                            <a:gd name="T62" fmla="*/ 823 w 1531"/>
                            <a:gd name="T63" fmla="*/ 316 h 449"/>
                            <a:gd name="T64" fmla="*/ 759 w 1531"/>
                            <a:gd name="T65" fmla="*/ 349 h 449"/>
                            <a:gd name="T66" fmla="*/ 677 w 1531"/>
                            <a:gd name="T67" fmla="*/ 349 h 449"/>
                            <a:gd name="T68" fmla="*/ 615 w 1531"/>
                            <a:gd name="T69" fmla="*/ 312 h 449"/>
                            <a:gd name="T70" fmla="*/ 930 w 1531"/>
                            <a:gd name="T71" fmla="*/ 224 h 449"/>
                            <a:gd name="T72" fmla="*/ 1216 w 1531"/>
                            <a:gd name="T73" fmla="*/ 218 h 449"/>
                            <a:gd name="T74" fmla="*/ 1252 w 1531"/>
                            <a:gd name="T75" fmla="*/ 13 h 449"/>
                            <a:gd name="T76" fmla="*/ 1092 w 1531"/>
                            <a:gd name="T77" fmla="*/ 68 h 449"/>
                            <a:gd name="T78" fmla="*/ 1038 w 1531"/>
                            <a:gd name="T79" fmla="*/ 27 h 449"/>
                            <a:gd name="T80" fmla="*/ 972 w 1531"/>
                            <a:gd name="T81" fmla="*/ 13 h 449"/>
                            <a:gd name="T82" fmla="*/ 1077 w 1531"/>
                            <a:gd name="T83" fmla="*/ 222 h 449"/>
                            <a:gd name="T84" fmla="*/ 1034 w 1531"/>
                            <a:gd name="T85" fmla="*/ 435 h 449"/>
                            <a:gd name="T86" fmla="*/ 1208 w 1531"/>
                            <a:gd name="T87" fmla="*/ 381 h 449"/>
                            <a:gd name="T88" fmla="*/ 1262 w 1531"/>
                            <a:gd name="T89" fmla="*/ 421 h 449"/>
                            <a:gd name="T90" fmla="*/ 1328 w 1531"/>
                            <a:gd name="T91" fmla="*/ 435 h 449"/>
                            <a:gd name="T92" fmla="*/ 1531 w 1531"/>
                            <a:gd name="T93" fmla="*/ 13 h 449"/>
                            <a:gd name="T94" fmla="*/ 1420 w 1531"/>
                            <a:gd name="T95" fmla="*/ 435 h 449"/>
                            <a:gd name="T96" fmla="*/ 1531 w 1531"/>
                            <a:gd name="T97" fmla="*/ 13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531" h="449">
                              <a:moveTo>
                                <a:pt x="433" y="194"/>
                              </a:moveTo>
                              <a:lnTo>
                                <a:pt x="425" y="124"/>
                              </a:lnTo>
                              <a:lnTo>
                                <a:pt x="401" y="70"/>
                              </a:lnTo>
                              <a:lnTo>
                                <a:pt x="359" y="31"/>
                              </a:lnTo>
                              <a:lnTo>
                                <a:pt x="297" y="8"/>
                              </a:lnTo>
                              <a:lnTo>
                                <a:pt x="215" y="1"/>
                              </a:lnTo>
                              <a:lnTo>
                                <a:pt x="137" y="6"/>
                              </a:lnTo>
                              <a:lnTo>
                                <a:pt x="68" y="19"/>
                              </a:lnTo>
                              <a:lnTo>
                                <a:pt x="19" y="31"/>
                              </a:lnTo>
                              <a:lnTo>
                                <a:pt x="0" y="37"/>
                              </a:lnTo>
                              <a:lnTo>
                                <a:pt x="0" y="435"/>
                              </a:lnTo>
                              <a:lnTo>
                                <a:pt x="114" y="435"/>
                              </a:lnTo>
                              <a:lnTo>
                                <a:pt x="114" y="111"/>
                              </a:lnTo>
                              <a:lnTo>
                                <a:pt x="139" y="102"/>
                              </a:lnTo>
                              <a:lnTo>
                                <a:pt x="158" y="97"/>
                              </a:lnTo>
                              <a:lnTo>
                                <a:pt x="180" y="95"/>
                              </a:lnTo>
                              <a:lnTo>
                                <a:pt x="215" y="95"/>
                              </a:lnTo>
                              <a:lnTo>
                                <a:pt x="263" y="102"/>
                              </a:lnTo>
                              <a:lnTo>
                                <a:pt x="295" y="122"/>
                              </a:lnTo>
                              <a:lnTo>
                                <a:pt x="314" y="153"/>
                              </a:lnTo>
                              <a:lnTo>
                                <a:pt x="320" y="194"/>
                              </a:lnTo>
                              <a:lnTo>
                                <a:pt x="320" y="435"/>
                              </a:lnTo>
                              <a:lnTo>
                                <a:pt x="433" y="435"/>
                              </a:lnTo>
                              <a:lnTo>
                                <a:pt x="433" y="194"/>
                              </a:lnTo>
                              <a:close/>
                              <a:moveTo>
                                <a:pt x="930" y="224"/>
                              </a:moveTo>
                              <a:lnTo>
                                <a:pt x="929" y="201"/>
                              </a:lnTo>
                              <a:lnTo>
                                <a:pt x="927" y="191"/>
                              </a:lnTo>
                              <a:lnTo>
                                <a:pt x="925" y="178"/>
                              </a:lnTo>
                              <a:lnTo>
                                <a:pt x="920" y="156"/>
                              </a:lnTo>
                              <a:lnTo>
                                <a:pt x="912" y="135"/>
                              </a:lnTo>
                              <a:lnTo>
                                <a:pt x="885" y="91"/>
                              </a:lnTo>
                              <a:lnTo>
                                <a:pt x="878" y="80"/>
                              </a:lnTo>
                              <a:lnTo>
                                <a:pt x="830" y="38"/>
                              </a:lnTo>
                              <a:lnTo>
                                <a:pt x="810" y="28"/>
                              </a:lnTo>
                              <a:lnTo>
                                <a:pt x="810" y="152"/>
                              </a:lnTo>
                              <a:lnTo>
                                <a:pt x="585" y="191"/>
                              </a:lnTo>
                              <a:lnTo>
                                <a:pt x="600" y="148"/>
                              </a:lnTo>
                              <a:lnTo>
                                <a:pt x="626" y="117"/>
                              </a:lnTo>
                              <a:lnTo>
                                <a:pt x="661" y="98"/>
                              </a:lnTo>
                              <a:lnTo>
                                <a:pt x="702" y="91"/>
                              </a:lnTo>
                              <a:lnTo>
                                <a:pt x="738" y="96"/>
                              </a:lnTo>
                              <a:lnTo>
                                <a:pt x="769" y="108"/>
                              </a:lnTo>
                              <a:lnTo>
                                <a:pt x="793" y="127"/>
                              </a:lnTo>
                              <a:lnTo>
                                <a:pt x="810" y="152"/>
                              </a:lnTo>
                              <a:lnTo>
                                <a:pt x="810" y="28"/>
                              </a:lnTo>
                              <a:lnTo>
                                <a:pt x="771" y="10"/>
                              </a:lnTo>
                              <a:lnTo>
                                <a:pt x="702" y="0"/>
                              </a:lnTo>
                              <a:lnTo>
                                <a:pt x="629" y="10"/>
                              </a:lnTo>
                              <a:lnTo>
                                <a:pt x="566" y="40"/>
                              </a:lnTo>
                              <a:lnTo>
                                <a:pt x="517" y="87"/>
                              </a:lnTo>
                              <a:lnTo>
                                <a:pt x="486" y="149"/>
                              </a:lnTo>
                              <a:lnTo>
                                <a:pt x="474" y="224"/>
                              </a:lnTo>
                              <a:lnTo>
                                <a:pt x="486" y="297"/>
                              </a:lnTo>
                              <a:lnTo>
                                <a:pt x="518" y="359"/>
                              </a:lnTo>
                              <a:lnTo>
                                <a:pt x="568" y="407"/>
                              </a:lnTo>
                              <a:lnTo>
                                <a:pt x="634" y="437"/>
                              </a:lnTo>
                              <a:lnTo>
                                <a:pt x="714" y="448"/>
                              </a:lnTo>
                              <a:lnTo>
                                <a:pt x="786" y="439"/>
                              </a:lnTo>
                              <a:lnTo>
                                <a:pt x="844" y="416"/>
                              </a:lnTo>
                              <a:lnTo>
                                <a:pt x="888" y="386"/>
                              </a:lnTo>
                              <a:lnTo>
                                <a:pt x="919" y="354"/>
                              </a:lnTo>
                              <a:lnTo>
                                <a:pt x="844" y="296"/>
                              </a:lnTo>
                              <a:lnTo>
                                <a:pt x="823" y="316"/>
                              </a:lnTo>
                              <a:lnTo>
                                <a:pt x="795" y="335"/>
                              </a:lnTo>
                              <a:lnTo>
                                <a:pt x="759" y="349"/>
                              </a:lnTo>
                              <a:lnTo>
                                <a:pt x="714" y="354"/>
                              </a:lnTo>
                              <a:lnTo>
                                <a:pt x="677" y="349"/>
                              </a:lnTo>
                              <a:lnTo>
                                <a:pt x="643" y="335"/>
                              </a:lnTo>
                              <a:lnTo>
                                <a:pt x="615" y="312"/>
                              </a:lnTo>
                              <a:lnTo>
                                <a:pt x="594" y="281"/>
                              </a:lnTo>
                              <a:lnTo>
                                <a:pt x="930" y="224"/>
                              </a:lnTo>
                              <a:close/>
                              <a:moveTo>
                                <a:pt x="1395" y="435"/>
                              </a:moveTo>
                              <a:lnTo>
                                <a:pt x="1216" y="218"/>
                              </a:lnTo>
                              <a:lnTo>
                                <a:pt x="1389" y="13"/>
                              </a:lnTo>
                              <a:lnTo>
                                <a:pt x="1252" y="13"/>
                              </a:lnTo>
                              <a:lnTo>
                                <a:pt x="1149" y="137"/>
                              </a:lnTo>
                              <a:lnTo>
                                <a:pt x="1092" y="68"/>
                              </a:lnTo>
                              <a:lnTo>
                                <a:pt x="1067" y="44"/>
                              </a:lnTo>
                              <a:lnTo>
                                <a:pt x="1038" y="27"/>
                              </a:lnTo>
                              <a:lnTo>
                                <a:pt x="1006" y="17"/>
                              </a:lnTo>
                              <a:lnTo>
                                <a:pt x="972" y="13"/>
                              </a:lnTo>
                              <a:lnTo>
                                <a:pt x="904" y="13"/>
                              </a:lnTo>
                              <a:lnTo>
                                <a:pt x="1077" y="222"/>
                              </a:lnTo>
                              <a:lnTo>
                                <a:pt x="898" y="435"/>
                              </a:lnTo>
                              <a:lnTo>
                                <a:pt x="1034" y="435"/>
                              </a:lnTo>
                              <a:lnTo>
                                <a:pt x="1144" y="304"/>
                              </a:lnTo>
                              <a:lnTo>
                                <a:pt x="1208" y="381"/>
                              </a:lnTo>
                              <a:lnTo>
                                <a:pt x="1232" y="404"/>
                              </a:lnTo>
                              <a:lnTo>
                                <a:pt x="1262" y="421"/>
                              </a:lnTo>
                              <a:lnTo>
                                <a:pt x="1294" y="432"/>
                              </a:lnTo>
                              <a:lnTo>
                                <a:pt x="1328" y="435"/>
                              </a:lnTo>
                              <a:lnTo>
                                <a:pt x="1395" y="435"/>
                              </a:lnTo>
                              <a:close/>
                              <a:moveTo>
                                <a:pt x="1531" y="13"/>
                              </a:moveTo>
                              <a:lnTo>
                                <a:pt x="1420" y="13"/>
                              </a:lnTo>
                              <a:lnTo>
                                <a:pt x="1420" y="435"/>
                              </a:lnTo>
                              <a:lnTo>
                                <a:pt x="1531" y="435"/>
                              </a:lnTo>
                              <a:lnTo>
                                <a:pt x="153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E8B18EB" id="Group 1" o:spid="_x0000_s1026" style="width:76.55pt;height:22.45pt;mso-position-horizontal-relative:char;mso-position-vertical-relative:line" coordsize="153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">
              <v:shape id="docshape5" o:spid="_x0000_s1027" style="position:absolute;width:1531;height:449;visibility:visible;mso-wrap-style:square;v-text-anchor:top" coordsize="1531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" path="m433,194r-8,-70l401,70,359,31,297,8,215,1,137,6,68,19,19,31,,37,,435r114,l114,111r25,-9l158,97r22,-2l215,95r48,7l295,122r19,31l320,194r,241l433,435r,-241xm930,224r-1,-23l927,191r-2,-13l920,156r-8,-21l885,91,878,80,830,38,810,28r,124l585,191r15,-43l626,117,661,98r41,-7l738,96r31,12l793,127r17,25l810,28,771,10,702,,629,10,566,40,517,87r-31,62l474,224r12,73l518,359r50,48l634,437r80,11l786,439r58,-23l888,386r31,-32l844,296r-21,20l795,335r-36,14l714,354r-37,-5l643,335,615,312,594,281,930,224xm1395,435l1216,218,1389,13r-137,l1149,137,1092,68,1067,44,1038,27,1006,17,972,13r-68,l1077,222,898,435r136,l1144,304r64,77l1232,404r30,17l1294,432r34,3l1395,435xm1531,13r-111,l1420,435r111,l1531,13xe" fillcolor="#1e439b" stroked="f">
                <v:path arrowok="t" o:connecttype="custom" o:connectlocs="425,124;359,31;215,1;68,19;0,37;114,435;139,102;180,95;263,102;314,153;320,435;433,194;929,201;925,178;912,135;878,80;810,28;585,191;626,117;702,91;769,108;810,152;771,10;629,10;517,87;474,224;518,359;634,437;786,439;888,386;919,354;823,316;759,349;677,349;615,312;930,224;1216,218;1252,13;1092,68;1038,27;972,13;1077,222;1034,435;1208,381;1262,421;1328,435;1531,13;1420,435;1531,13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8272BA">
      <w:rPr>
        <w:noProof/>
      </w:rPr>
      <mc:AlternateContent>
        <mc:Choice Requires="wps">
          <w:drawing>
            <wp:anchor distT="0" distB="0" distL="114300" distR="114300" simplePos="0" relativeHeight="251407360" behindDoc="1" locked="0" layoutInCell="1" allowOverlap="1" wp14:anchorId="080DAB51" wp14:editId="25D9F3EA">
              <wp:simplePos x="0" y="0"/>
              <wp:positionH relativeFrom="page">
                <wp:posOffset>528320</wp:posOffset>
              </wp:positionH>
              <wp:positionV relativeFrom="page">
                <wp:posOffset>982345</wp:posOffset>
              </wp:positionV>
              <wp:extent cx="6424295" cy="57912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29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9297" w14:textId="77777777" w:rsidR="00C74A26" w:rsidRDefault="00EC471C">
                          <w:pPr>
                            <w:spacing w:line="417" w:lineRule="exact"/>
                            <w:ind w:left="20"/>
                            <w:rPr>
                              <w:rFonts w:ascii="Calibri Light" w:hAnsi="Calibri Light"/>
                              <w:sz w:val="4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333399"/>
                              <w:sz w:val="42"/>
                            </w:rPr>
                            <w:t>ΠΑΡΑΡΤΗΜΑ VII</w:t>
                          </w:r>
                        </w:p>
                        <w:p w14:paraId="09FD6C1F" w14:textId="77777777" w:rsidR="00C74A26" w:rsidRDefault="00EC471C">
                          <w:pPr>
                            <w:spacing w:line="482" w:lineRule="exact"/>
                            <w:ind w:left="20"/>
                            <w:rPr>
                              <w:rFonts w:ascii="Calibri Light" w:hAnsi="Calibri Light"/>
                              <w:sz w:val="4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333399"/>
                              <w:sz w:val="42"/>
                            </w:rPr>
                            <w:t>ΥΠΗΡΕΣΙΑ ΑΜΕΣΗΣ ΜΕΤΑΤΡΟΠΗΣ ΝΟΜΙΣΜΑΤΟΣ «DCC»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DAB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.6pt;margin-top:77.35pt;width:505.85pt;height:45.6pt;z-index:-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" filled="f" stroked="f">
              <v:textbox inset="0,0,0,0">
                <w:txbxContent>
                  <w:p w14:paraId="1B4D9297" w14:textId="77777777" w:rsidR="00C74A26" w:rsidRDefault="00EC471C">
                    <w:pPr>
                      <w:spacing w:line="417" w:lineRule="exact"/>
                      <w:ind w:left="20"/>
                      <w:rPr>
                        <w:rFonts w:ascii="Calibri Light" w:hAnsi="Calibri Light"/>
                        <w:sz w:val="42"/>
                      </w:rPr>
                    </w:pPr>
                    <w:r>
                      <w:rPr>
                        <w:rFonts w:ascii="Calibri Light" w:hAnsi="Calibri Light"/>
                        <w:color w:val="333399"/>
                        <w:sz w:val="42"/>
                      </w:rPr>
                      <w:t>ΠΑΡΑΡΤΗΜΑ VII</w:t>
                    </w:r>
                  </w:p>
                  <w:p w14:paraId="09FD6C1F" w14:textId="77777777" w:rsidR="00C74A26" w:rsidRDefault="00EC471C">
                    <w:pPr>
                      <w:spacing w:line="482" w:lineRule="exact"/>
                      <w:ind w:left="20"/>
                      <w:rPr>
                        <w:rFonts w:ascii="Calibri Light" w:hAnsi="Calibri Light"/>
                        <w:sz w:val="42"/>
                      </w:rPr>
                    </w:pPr>
                    <w:r>
                      <w:rPr>
                        <w:rFonts w:ascii="Calibri Light" w:hAnsi="Calibri Light"/>
                        <w:color w:val="333399"/>
                        <w:sz w:val="42"/>
                      </w:rPr>
                      <w:t>ΥΠΗΡΕΣΙΑ ΑΜΕΣΗΣ ΜΕΤΑΤΡΟΠΗΣ ΝΟΜΙΣΜΑΤΟΣ «DCC»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1CFC" w14:textId="77777777" w:rsidR="008272BA" w:rsidRDefault="0082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255"/>
    <w:multiLevelType w:val="multilevel"/>
    <w:tmpl w:val="02E66AC8"/>
    <w:lvl w:ilvl="0">
      <w:start w:val="1"/>
      <w:numFmt w:val="decimal"/>
      <w:lvlText w:val="%1."/>
      <w:lvlJc w:val="left"/>
      <w:pPr>
        <w:ind w:left="335" w:hanging="224"/>
        <w:jc w:val="left"/>
      </w:pPr>
      <w:rPr>
        <w:rFonts w:ascii="Calibri" w:eastAsia="Calibri" w:hAnsi="Calibri" w:cs="Calibri" w:hint="default"/>
        <w:b/>
        <w:bCs/>
        <w:color w:val="333399"/>
        <w:w w:val="100"/>
        <w:sz w:val="22"/>
        <w:szCs w:val="22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114" w:hanging="395"/>
        <w:jc w:val="left"/>
      </w:pPr>
      <w:rPr>
        <w:rFonts w:ascii="Calibri" w:eastAsia="Calibri" w:hAnsi="Calibri" w:cs="Calibri" w:hint="default"/>
        <w:b/>
        <w:bCs/>
        <w:color w:val="1D1D1B"/>
        <w:spacing w:val="-2"/>
        <w:w w:val="100"/>
        <w:sz w:val="22"/>
        <w:szCs w:val="22"/>
        <w:lang w:val="el-GR" w:eastAsia="el-GR" w:bidi="el-GR"/>
      </w:rPr>
    </w:lvl>
    <w:lvl w:ilvl="2">
      <w:numFmt w:val="bullet"/>
      <w:lvlText w:val="•"/>
      <w:lvlJc w:val="left"/>
      <w:pPr>
        <w:ind w:left="798" w:hanging="284"/>
      </w:pPr>
      <w:rPr>
        <w:rFonts w:ascii="Calibri" w:eastAsia="Calibri" w:hAnsi="Calibri" w:cs="Calibri" w:hint="default"/>
        <w:color w:val="1D1D1B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800" w:hanging="284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2181" w:hanging="284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3563" w:hanging="284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4944" w:hanging="284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326" w:hanging="284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708" w:hanging="284"/>
      </w:pPr>
      <w:rPr>
        <w:rFonts w:hint="default"/>
        <w:lang w:val="el-GR" w:eastAsia="el-GR" w:bidi="el-GR"/>
      </w:rPr>
    </w:lvl>
  </w:abstractNum>
  <w:abstractNum w:abstractNumId="1" w15:restartNumberingAfterBreak="0">
    <w:nsid w:val="4EA01DC7"/>
    <w:multiLevelType w:val="multilevel"/>
    <w:tmpl w:val="FE861DF6"/>
    <w:lvl w:ilvl="0">
      <w:start w:val="5"/>
      <w:numFmt w:val="decimal"/>
      <w:lvlText w:val="%1"/>
      <w:lvlJc w:val="left"/>
      <w:pPr>
        <w:ind w:left="114" w:hanging="563"/>
        <w:jc w:val="left"/>
      </w:pPr>
      <w:rPr>
        <w:rFonts w:hint="default"/>
        <w:lang w:val="el-GR" w:eastAsia="el-GR" w:bidi="el-GR"/>
      </w:rPr>
    </w:lvl>
    <w:lvl w:ilvl="1">
      <w:start w:val="3"/>
      <w:numFmt w:val="decimal"/>
      <w:lvlText w:val="%1.%2"/>
      <w:lvlJc w:val="left"/>
      <w:pPr>
        <w:ind w:left="114" w:hanging="563"/>
        <w:jc w:val="left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14" w:hanging="563"/>
        <w:jc w:val="left"/>
      </w:pPr>
      <w:rPr>
        <w:rFonts w:ascii="Calibri" w:eastAsia="Calibri" w:hAnsi="Calibri" w:cs="Calibri" w:hint="default"/>
        <w:b/>
        <w:bCs/>
        <w:color w:val="1D1D1B"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225" w:hanging="563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260" w:hanging="563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295" w:hanging="563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30" w:hanging="563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65" w:hanging="563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00" w:hanging="563"/>
      </w:pPr>
      <w:rPr>
        <w:rFonts w:hint="default"/>
        <w:lang w:val="el-GR" w:eastAsia="el-GR" w:bidi="el-GR"/>
      </w:rPr>
    </w:lvl>
  </w:abstractNum>
  <w:abstractNum w:abstractNumId="2" w15:restartNumberingAfterBreak="0">
    <w:nsid w:val="78F23E57"/>
    <w:multiLevelType w:val="hybridMultilevel"/>
    <w:tmpl w:val="A58C68AC"/>
    <w:lvl w:ilvl="0" w:tplc="1528F784">
      <w:start w:val="1"/>
      <w:numFmt w:val="lowerRoman"/>
      <w:lvlText w:val="%1)"/>
      <w:lvlJc w:val="left"/>
      <w:pPr>
        <w:ind w:left="398" w:hanging="287"/>
        <w:jc w:val="left"/>
      </w:pPr>
      <w:rPr>
        <w:rFonts w:ascii="Calibri" w:eastAsia="Calibri" w:hAnsi="Calibri" w:cs="Calibri" w:hint="default"/>
        <w:b/>
        <w:bCs/>
        <w:color w:val="1D1D1B"/>
        <w:w w:val="100"/>
        <w:sz w:val="22"/>
        <w:szCs w:val="22"/>
        <w:lang w:val="el-GR" w:eastAsia="el-GR" w:bidi="el-GR"/>
      </w:rPr>
    </w:lvl>
    <w:lvl w:ilvl="1" w:tplc="254A03E6">
      <w:numFmt w:val="bullet"/>
      <w:lvlText w:val="•"/>
      <w:lvlJc w:val="left"/>
      <w:pPr>
        <w:ind w:left="1407" w:hanging="287"/>
      </w:pPr>
      <w:rPr>
        <w:rFonts w:hint="default"/>
        <w:lang w:val="el-GR" w:eastAsia="el-GR" w:bidi="el-GR"/>
      </w:rPr>
    </w:lvl>
    <w:lvl w:ilvl="2" w:tplc="F2C64A18">
      <w:numFmt w:val="bullet"/>
      <w:lvlText w:val="•"/>
      <w:lvlJc w:val="left"/>
      <w:pPr>
        <w:ind w:left="2414" w:hanging="287"/>
      </w:pPr>
      <w:rPr>
        <w:rFonts w:hint="default"/>
        <w:lang w:val="el-GR" w:eastAsia="el-GR" w:bidi="el-GR"/>
      </w:rPr>
    </w:lvl>
    <w:lvl w:ilvl="3" w:tplc="F2263760">
      <w:numFmt w:val="bullet"/>
      <w:lvlText w:val="•"/>
      <w:lvlJc w:val="left"/>
      <w:pPr>
        <w:ind w:left="3421" w:hanging="287"/>
      </w:pPr>
      <w:rPr>
        <w:rFonts w:hint="default"/>
        <w:lang w:val="el-GR" w:eastAsia="el-GR" w:bidi="el-GR"/>
      </w:rPr>
    </w:lvl>
    <w:lvl w:ilvl="4" w:tplc="BEBCB8E6">
      <w:numFmt w:val="bullet"/>
      <w:lvlText w:val="•"/>
      <w:lvlJc w:val="left"/>
      <w:pPr>
        <w:ind w:left="4428" w:hanging="287"/>
      </w:pPr>
      <w:rPr>
        <w:rFonts w:hint="default"/>
        <w:lang w:val="el-GR" w:eastAsia="el-GR" w:bidi="el-GR"/>
      </w:rPr>
    </w:lvl>
    <w:lvl w:ilvl="5" w:tplc="CCF6A0DA">
      <w:numFmt w:val="bullet"/>
      <w:lvlText w:val="•"/>
      <w:lvlJc w:val="left"/>
      <w:pPr>
        <w:ind w:left="5435" w:hanging="287"/>
      </w:pPr>
      <w:rPr>
        <w:rFonts w:hint="default"/>
        <w:lang w:val="el-GR" w:eastAsia="el-GR" w:bidi="el-GR"/>
      </w:rPr>
    </w:lvl>
    <w:lvl w:ilvl="6" w:tplc="59BE5AAC">
      <w:numFmt w:val="bullet"/>
      <w:lvlText w:val="•"/>
      <w:lvlJc w:val="left"/>
      <w:pPr>
        <w:ind w:left="6442" w:hanging="287"/>
      </w:pPr>
      <w:rPr>
        <w:rFonts w:hint="default"/>
        <w:lang w:val="el-GR" w:eastAsia="el-GR" w:bidi="el-GR"/>
      </w:rPr>
    </w:lvl>
    <w:lvl w:ilvl="7" w:tplc="E2348E1A">
      <w:numFmt w:val="bullet"/>
      <w:lvlText w:val="•"/>
      <w:lvlJc w:val="left"/>
      <w:pPr>
        <w:ind w:left="7449" w:hanging="287"/>
      </w:pPr>
      <w:rPr>
        <w:rFonts w:hint="default"/>
        <w:lang w:val="el-GR" w:eastAsia="el-GR" w:bidi="el-GR"/>
      </w:rPr>
    </w:lvl>
    <w:lvl w:ilvl="8" w:tplc="07A6B380">
      <w:numFmt w:val="bullet"/>
      <w:lvlText w:val="•"/>
      <w:lvlJc w:val="left"/>
      <w:pPr>
        <w:ind w:left="8456" w:hanging="287"/>
      </w:pPr>
      <w:rPr>
        <w:rFonts w:hint="default"/>
        <w:lang w:val="el-GR" w:eastAsia="el-GR" w:bidi="el-GR"/>
      </w:rPr>
    </w:lvl>
  </w:abstractNum>
  <w:num w:numId="1" w16cid:durableId="1712419058">
    <w:abstractNumId w:val="1"/>
  </w:num>
  <w:num w:numId="2" w16cid:durableId="1978488197">
    <w:abstractNumId w:val="0"/>
  </w:num>
  <w:num w:numId="3" w16cid:durableId="101372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26"/>
    <w:rsid w:val="002A1277"/>
    <w:rsid w:val="008272BA"/>
    <w:rsid w:val="00840165"/>
    <w:rsid w:val="00C74A26"/>
    <w:rsid w:val="00E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CFAAF"/>
  <w15:docId w15:val="{35CCC713-5A89-46E4-99E7-654AF1A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 w:eastAsia="el-GR" w:bidi="el-GR"/>
    </w:rPr>
  </w:style>
  <w:style w:type="paragraph" w:styleId="Heading1">
    <w:name w:val="heading 1"/>
    <w:basedOn w:val="Normal"/>
    <w:uiPriority w:val="9"/>
    <w:qFormat/>
    <w:pPr>
      <w:spacing w:line="263" w:lineRule="exact"/>
      <w:ind w:left="395" w:hanging="284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7" w:line="261" w:lineRule="exact"/>
      <w:ind w:left="12"/>
    </w:pPr>
  </w:style>
  <w:style w:type="paragraph" w:styleId="Header">
    <w:name w:val="header"/>
    <w:basedOn w:val="Normal"/>
    <w:link w:val="HeaderChar"/>
    <w:uiPriority w:val="99"/>
    <w:unhideWhenUsed/>
    <w:rsid w:val="0082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BA"/>
    <w:rPr>
      <w:rFonts w:ascii="Calibri" w:eastAsia="Calibri" w:hAnsi="Calibri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82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BA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</dc:title>
  <dc:subject>ΠΑΡΑΡΤΗΜΑ VII - ΥΠΗΡΕΣΙΑ ΑΜΕΣΗΣ ΜΕΤΑΤΡΟΠΗΣ ΝΟΜΙΣΜΑΤΟΣ (DCC) (ΣΥΜΒΑΣΗ ΣΥΝΕΡΓΑΣΙΑΣ ΜΕ ΕΠΙΧΕΙΡΗΣΕΙΣ ΓΙΑ ΤΗΝ ΑΠΟΔΟΧΗ ΚΑΡΤΩΝ)</dc:subject>
  <dc:creator>Dimitra Giourgi (Non-Employee)</dc:creator>
  <cp:lastModifiedBy>SALAMOURA MARIA</cp:lastModifiedBy>
  <cp:revision>5</cp:revision>
  <dcterms:created xsi:type="dcterms:W3CDTF">2024-05-22T13:59:00Z</dcterms:created>
  <dcterms:modified xsi:type="dcterms:W3CDTF">2024-05-31T13:06:00Z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2024-05-17T00:00:00Z</vt:filetime>
  </property>
  <property fmtid="{D5CDD505-2E9C-101B-9397-08002B2CF9AE}" pid="5" name="MSIP_Label_996404bd-5715-4458-bec8-3700bad58a5c_Enabled">
    <vt:lpwstr>true</vt:lpwstr>
  </property>
  <property fmtid="{D5CDD505-2E9C-101B-9397-08002B2CF9AE}" pid="6" name="MSIP_Label_996404bd-5715-4458-bec8-3700bad58a5c_SetDate">
    <vt:lpwstr>2024-05-22T13:59:28Z</vt:lpwstr>
  </property>
  <property fmtid="{D5CDD505-2E9C-101B-9397-08002B2CF9AE}" pid="7" name="MSIP_Label_996404bd-5715-4458-bec8-3700bad58a5c_Method">
    <vt:lpwstr>Standard</vt:lpwstr>
  </property>
  <property fmtid="{D5CDD505-2E9C-101B-9397-08002B2CF9AE}" pid="8" name="MSIP_Label_996404bd-5715-4458-bec8-3700bad58a5c_Name">
    <vt:lpwstr>Recipients Have Full Control</vt:lpwstr>
  </property>
  <property fmtid="{D5CDD505-2E9C-101B-9397-08002B2CF9AE}" pid="9" name="MSIP_Label_996404bd-5715-4458-bec8-3700bad58a5c_SiteId">
    <vt:lpwstr>79dc228f-c8f2-4016-8bf0-b990b6c72e98</vt:lpwstr>
  </property>
  <property fmtid="{D5CDD505-2E9C-101B-9397-08002B2CF9AE}" pid="10" name="MSIP_Label_996404bd-5715-4458-bec8-3700bad58a5c_ActionId">
    <vt:lpwstr>c969c7c8-4476-40a9-988c-0c0d2a936b42</vt:lpwstr>
  </property>
  <property fmtid="{D5CDD505-2E9C-101B-9397-08002B2CF9AE}" pid="11" name="MSIP_Label_996404bd-5715-4458-bec8-3700bad58a5c_ContentBits">
    <vt:lpwstr>3</vt:lpwstr>
  </property>
</Properties>
</file>